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F689729" w14:textId="77777777" w:rsidTr="007B7453">
        <w:tc>
          <w:tcPr>
            <w:tcW w:w="509" w:type="dxa"/>
          </w:tcPr>
          <w:p w14:paraId="6CEC93C7"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AEE34B3" w14:textId="3FFE0935" w:rsidR="00672BFD" w:rsidRPr="00672BFD" w:rsidRDefault="00A97230"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11.020</w:t>
            </w:r>
            <w:r w:rsidR="004A17E6">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4A17E6">
              <w:rPr>
                <w:rFonts w:ascii="黑体" w:eastAsia="黑体" w:hAnsi="黑体"/>
                <w:sz w:val="21"/>
                <w:szCs w:val="21"/>
              </w:rPr>
            </w:r>
            <w:r w:rsidR="004A17E6">
              <w:rPr>
                <w:rFonts w:ascii="黑体" w:eastAsia="黑体" w:hAnsi="黑体"/>
                <w:sz w:val="21"/>
                <w:szCs w:val="21"/>
              </w:rPr>
              <w:fldChar w:fldCharType="separate"/>
            </w:r>
            <w:r w:rsidR="002771AC">
              <w:rPr>
                <w:rFonts w:ascii="黑体" w:eastAsia="黑体" w:hAnsi="黑体"/>
                <w:sz w:val="21"/>
                <w:szCs w:val="21"/>
              </w:rPr>
              <w:t xml:space="preserve"> </w:t>
            </w:r>
            <w:r w:rsidR="004A17E6">
              <w:rPr>
                <w:rFonts w:ascii="黑体" w:eastAsia="黑体" w:hAnsi="黑体"/>
                <w:sz w:val="21"/>
                <w:szCs w:val="21"/>
              </w:rPr>
              <w:fldChar w:fldCharType="end"/>
            </w:r>
            <w:bookmarkEnd w:id="0"/>
          </w:p>
        </w:tc>
      </w:tr>
      <w:tr w:rsidR="007B7453" w:rsidRPr="00672BFD" w14:paraId="5869D0F8" w14:textId="77777777" w:rsidTr="007B7453">
        <w:tc>
          <w:tcPr>
            <w:tcW w:w="509" w:type="dxa"/>
          </w:tcPr>
          <w:p w14:paraId="5A7BDB7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C9EEFFE" w14:textId="4D5DF1AE" w:rsidR="00FB231D" w:rsidRPr="00672BFD" w:rsidRDefault="00A97230"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 50</w:t>
            </w:r>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1FF0EAC" w14:textId="77777777" w:rsidTr="00DF5F11">
        <w:tc>
          <w:tcPr>
            <w:tcW w:w="6407" w:type="dxa"/>
          </w:tcPr>
          <w:p w14:paraId="6E8290EF" w14:textId="76A8EA02" w:rsidR="001446C2" w:rsidRDefault="001446C2" w:rsidP="00DF5F11">
            <w:pPr>
              <w:pStyle w:val="affff0"/>
              <w:framePr w:w="0" w:hRule="auto" w:wrap="auto" w:hAnchor="text" w:xAlign="left" w:yAlign="inline" w:anchorLock="0"/>
              <w:rPr>
                <w:rFonts w:ascii="宋体" w:hAnsi="宋体"/>
                <w:sz w:val="28"/>
                <w:szCs w:val="28"/>
              </w:rPr>
            </w:pPr>
            <w:bookmarkStart w:id="1" w:name="_Hlk26473981"/>
            <w:r>
              <w:rPr>
                <w:noProof/>
              </w:rPr>
              <w:drawing>
                <wp:inline distT="0" distB="0" distL="0" distR="0" wp14:anchorId="1091CF7D" wp14:editId="44D1B9F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722344">
              <w:t>32</w:t>
            </w:r>
          </w:p>
        </w:tc>
      </w:tr>
    </w:tbl>
    <w:p w14:paraId="50E29B0C" w14:textId="5CDCFBB9" w:rsidR="0000040A" w:rsidRPr="007B7453" w:rsidRDefault="00722344"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1"/>
    <w:p w14:paraId="20630EE7" w14:textId="57F55DE4"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A97230">
        <w:fldChar w:fldCharType="begin">
          <w:ffData>
            <w:name w:val="文字1"/>
            <w:enabled/>
            <w:calcOnExit w:val="0"/>
            <w:textInput>
              <w:default w:val="32/T"/>
            </w:textInput>
          </w:ffData>
        </w:fldChar>
      </w:r>
      <w:bookmarkStart w:id="2" w:name="文字1"/>
      <w:r w:rsidR="00A97230">
        <w:instrText xml:space="preserve"> FORMTEXT </w:instrText>
      </w:r>
      <w:r w:rsidR="00A97230">
        <w:fldChar w:fldCharType="separate"/>
      </w:r>
      <w:r w:rsidR="00A97230">
        <w:t>32/T</w:t>
      </w:r>
      <w:r w:rsidR="00A97230">
        <w:fldChar w:fldCharType="end"/>
      </w:r>
      <w:bookmarkEnd w:id="2"/>
      <w:r w:rsidRPr="005F4712">
        <w:rPr>
          <w:lang w:val="fr-FR"/>
        </w:rPr>
        <w:t xml:space="preserve"> </w:t>
      </w:r>
      <w:r w:rsidR="006E23EA">
        <w:fldChar w:fldCharType="begin">
          <w:ffData>
            <w:name w:val="NSTD_CODE_F"/>
            <w:enabled/>
            <w:calcOnExit w:val="0"/>
            <w:textInput>
              <w:default w:val="XXXX"/>
            </w:textInput>
          </w:ffData>
        </w:fldChar>
      </w:r>
      <w:bookmarkStart w:id="3"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3"/>
      <w:r w:rsidR="004644A6" w:rsidRPr="005F4712">
        <w:rPr>
          <w:rFonts w:hAnsi="黑体"/>
          <w:lang w:val="fr-FR"/>
        </w:rPr>
        <w:t>—</w:t>
      </w:r>
      <w:r w:rsidR="00087A77">
        <w:fldChar w:fldCharType="begin">
          <w:ffData>
            <w:name w:val="NSTD_CODE_B"/>
            <w:enabled/>
            <w:calcOnExit w:val="0"/>
            <w:textInput>
              <w:default w:val="XXXX"/>
            </w:textInput>
          </w:ffData>
        </w:fldChar>
      </w:r>
      <w:bookmarkStart w:id="4"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4"/>
    </w:p>
    <w:p w14:paraId="133F6AD8"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14:paraId="02F2996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CD709A0" wp14:editId="2099060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73EF3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FF45325"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B2691E7" w14:textId="77777777" w:rsidR="00F56E08"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sidR="00F56E08">
        <w:rPr>
          <w:rFonts w:hint="eastAsia"/>
        </w:rPr>
        <w:t>社区</w:t>
      </w:r>
      <w:r w:rsidR="00F56E08">
        <w:t>慢性病患者自我管理工作规范</w:t>
      </w:r>
    </w:p>
    <w:p w14:paraId="21B82522" w14:textId="77777777" w:rsidR="006816A4" w:rsidRDefault="00F56E08" w:rsidP="00463B77">
      <w:pPr>
        <w:pStyle w:val="afffffffffe"/>
        <w:framePr w:h="6974" w:hRule="exact" w:wrap="around" w:x="1419" w:anchorLock="1"/>
      </w:pPr>
      <w:r>
        <w:rPr>
          <w:rFonts w:hint="eastAsia"/>
        </w:rPr>
        <w:t>第1部分：总则</w:t>
      </w:r>
      <w:r w:rsidR="0012059C">
        <w:fldChar w:fldCharType="end"/>
      </w:r>
      <w:bookmarkEnd w:id="6"/>
    </w:p>
    <w:p w14:paraId="30755781" w14:textId="77777777" w:rsidR="00815419" w:rsidRPr="00815419" w:rsidRDefault="00815419" w:rsidP="00324EDD">
      <w:pPr>
        <w:framePr w:w="9639" w:h="6974" w:hRule="exact" w:wrap="around" w:vAnchor="page" w:hAnchor="page" w:x="1419" w:y="6408" w:anchorLock="1"/>
        <w:ind w:left="-1418"/>
      </w:pPr>
    </w:p>
    <w:p w14:paraId="20AAB4A6" w14:textId="77777777" w:rsidR="00F56E08"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7"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6E08">
        <w:rPr>
          <w:rFonts w:ascii="黑体" w:eastAsia="黑体" w:hAnsi="黑体" w:hint="eastAsia"/>
          <w:noProof/>
          <w:szCs w:val="28"/>
        </w:rPr>
        <w:t>Specification for self-management of chronic disease patients in community</w:t>
      </w:r>
    </w:p>
    <w:p w14:paraId="4FE11467" w14:textId="77777777" w:rsidR="00755402" w:rsidRPr="00D3660F" w:rsidRDefault="00F56E08" w:rsidP="00463B77">
      <w:pPr>
        <w:pStyle w:val="affffffe"/>
        <w:framePr w:w="9639" w:h="6974" w:hRule="exact" w:wrap="around" w:vAnchor="page" w:hAnchor="page" w:x="1419" w:y="6408" w:anchorLock="1"/>
        <w:textAlignment w:val="bottom"/>
        <w:rPr>
          <w:rFonts w:ascii="黑体" w:eastAsia="黑体" w:hAnsi="黑体"/>
          <w:noProof/>
          <w:szCs w:val="28"/>
        </w:rPr>
      </w:pPr>
      <w:r>
        <w:rPr>
          <w:rFonts w:ascii="黑体" w:eastAsia="黑体" w:hAnsi="黑体" w:hint="eastAsia"/>
          <w:noProof/>
          <w:szCs w:val="28"/>
        </w:rPr>
        <w:t>Part 1: General rules</w:t>
      </w:r>
      <w:r w:rsidR="00F515EE" w:rsidRPr="00D3660F">
        <w:rPr>
          <w:rFonts w:ascii="黑体" w:eastAsia="黑体" w:hAnsi="黑体"/>
          <w:noProof/>
          <w:szCs w:val="28"/>
        </w:rPr>
        <w:fldChar w:fldCharType="end"/>
      </w:r>
      <w:bookmarkEnd w:id="7"/>
    </w:p>
    <w:p w14:paraId="08D893EE" w14:textId="77777777" w:rsidR="00815419" w:rsidRPr="00324EDD" w:rsidRDefault="00815419" w:rsidP="00324EDD">
      <w:pPr>
        <w:framePr w:w="9639" w:h="6974" w:hRule="exact" w:wrap="around" w:vAnchor="page" w:hAnchor="page" w:x="1419" w:y="6408" w:anchorLock="1"/>
        <w:spacing w:line="760" w:lineRule="exact"/>
        <w:ind w:left="-1418"/>
      </w:pPr>
    </w:p>
    <w:p w14:paraId="77AFC323"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2CDDFFF7" w14:textId="77777777"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end"/>
      </w:r>
      <w:bookmarkEnd w:id="8"/>
    </w:p>
    <w:p w14:paraId="5BB17015"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9"/>
    </w:p>
    <w:bookmarkStart w:id="10" w:name="下拉2"/>
    <w:bookmarkStart w:id="11" w:name="_GoBack"/>
    <w:p w14:paraId="4125CF2A" w14:textId="6C981343" w:rsidR="00DE703F" w:rsidRPr="00A6537A" w:rsidRDefault="009821B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r>
        <w:rPr>
          <w:b/>
          <w:noProof/>
          <w:sz w:val="21"/>
          <w:szCs w:val="28"/>
        </w:rPr>
        <w:instrText xml:space="preserve"> FORMDROPDOWN </w:instrText>
      </w:r>
      <w:r>
        <w:rPr>
          <w:b/>
          <w:noProof/>
          <w:sz w:val="21"/>
          <w:szCs w:val="28"/>
        </w:rPr>
      </w:r>
      <w:r>
        <w:rPr>
          <w:b/>
          <w:noProof/>
          <w:sz w:val="21"/>
          <w:szCs w:val="28"/>
        </w:rPr>
        <w:fldChar w:fldCharType="end"/>
      </w:r>
      <w:bookmarkEnd w:id="10"/>
      <w:bookmarkEnd w:id="11"/>
    </w:p>
    <w:p w14:paraId="6289498F"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47D7E1D8"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3FFFEEB7" w14:textId="6581F4FA" w:rsidR="007B7453" w:rsidRPr="004C7E8B" w:rsidRDefault="00722344" w:rsidP="00A4006C">
      <w:pPr>
        <w:pStyle w:val="afffffffe"/>
        <w:framePr w:h="584" w:hRule="exact" w:hSpace="181" w:vSpace="181" w:wrap="around" w:y="15027"/>
        <w:rPr>
          <w:rFonts w:hAnsi="黑体"/>
        </w:rPr>
      </w:pPr>
      <w:r>
        <w:rPr>
          <w:rFonts w:hAnsi="黑体" w:hint="eastAsia"/>
          <w:w w:val="100"/>
          <w:sz w:val="28"/>
        </w:rPr>
        <w:t>江苏省市场监督管理局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5875B4C0" w14:textId="77777777" w:rsidR="00A02BAE" w:rsidRPr="00CD50A1" w:rsidRDefault="006A37B9" w:rsidP="00A02BAE">
      <w:pPr>
        <w:rPr>
          <w:rFonts w:ascii="宋体" w:hAnsi="宋体"/>
          <w:sz w:val="28"/>
          <w:szCs w:val="28"/>
        </w:rPr>
        <w:sectPr w:rsidR="00A02BAE" w:rsidRPr="00CD50A1" w:rsidSect="00D824B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9884E20" wp14:editId="6D29DB7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5F186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A0F7F32" w14:textId="77777777" w:rsidR="00722344" w:rsidRDefault="00722344" w:rsidP="00722344">
      <w:pPr>
        <w:pStyle w:val="afffffc"/>
        <w:spacing w:after="468"/>
      </w:pPr>
      <w:bookmarkStart w:id="18" w:name="BookMark1"/>
      <w:bookmarkStart w:id="19" w:name="_Toc157155229"/>
      <w:bookmarkStart w:id="20" w:name="_Toc157157329"/>
      <w:bookmarkStart w:id="21" w:name="_Toc157158532"/>
      <w:r w:rsidRPr="00626572">
        <w:rPr>
          <w:rFonts w:hint="eastAsia"/>
          <w:spacing w:val="320"/>
        </w:rPr>
        <w:lastRenderedPageBreak/>
        <w:t>目</w:t>
      </w:r>
      <w:r>
        <w:rPr>
          <w:rFonts w:hint="eastAsia"/>
        </w:rPr>
        <w:t>次</w:t>
      </w:r>
    </w:p>
    <w:p w14:paraId="3475CFA5" w14:textId="047D4BF7" w:rsidR="00722344" w:rsidRPr="00722344" w:rsidRDefault="00722344">
      <w:pPr>
        <w:pStyle w:val="10"/>
        <w:tabs>
          <w:tab w:val="right" w:leader="dot" w:pos="9344"/>
        </w:tabs>
        <w:rPr>
          <w:rFonts w:asciiTheme="minorHAnsi" w:eastAsiaTheme="minorEastAsia" w:hAnsiTheme="minorHAnsi" w:cstheme="minorBidi"/>
          <w:noProof/>
          <w:szCs w:val="22"/>
          <w14:ligatures w14:val="standardContextual"/>
        </w:rPr>
      </w:pPr>
      <w:r w:rsidRPr="00722344">
        <w:fldChar w:fldCharType="begin"/>
      </w:r>
      <w:r w:rsidRPr="00722344">
        <w:instrText xml:space="preserve"> TOC \o "1-1" \h </w:instrText>
      </w:r>
      <w:r w:rsidRPr="00722344">
        <w:fldChar w:fldCharType="separate"/>
      </w:r>
      <w:hyperlink w:anchor="_Toc157444598" w:history="1">
        <w:r w:rsidRPr="00626572">
          <w:rPr>
            <w:rStyle w:val="affffff7"/>
            <w:rFonts w:hint="eastAsia"/>
            <w:noProof/>
          </w:rPr>
          <w:t>前</w:t>
        </w:r>
        <w:r w:rsidRPr="00722344">
          <w:rPr>
            <w:rStyle w:val="affffff7"/>
            <w:noProof/>
          </w:rPr>
          <w:t>言</w:t>
        </w:r>
        <w:r w:rsidRPr="00722344">
          <w:rPr>
            <w:noProof/>
          </w:rPr>
          <w:tab/>
        </w:r>
        <w:r w:rsidRPr="00722344">
          <w:rPr>
            <w:noProof/>
          </w:rPr>
          <w:fldChar w:fldCharType="begin"/>
        </w:r>
        <w:r w:rsidRPr="00722344">
          <w:rPr>
            <w:noProof/>
          </w:rPr>
          <w:instrText xml:space="preserve"> PAGEREF _Toc157444598 \h </w:instrText>
        </w:r>
        <w:r w:rsidRPr="00722344">
          <w:rPr>
            <w:noProof/>
          </w:rPr>
        </w:r>
        <w:r w:rsidRPr="00722344">
          <w:rPr>
            <w:noProof/>
          </w:rPr>
          <w:fldChar w:fldCharType="separate"/>
        </w:r>
        <w:r w:rsidRPr="00722344">
          <w:rPr>
            <w:noProof/>
          </w:rPr>
          <w:t>II</w:t>
        </w:r>
        <w:r w:rsidRPr="00722344">
          <w:rPr>
            <w:noProof/>
          </w:rPr>
          <w:fldChar w:fldCharType="end"/>
        </w:r>
      </w:hyperlink>
    </w:p>
    <w:p w14:paraId="26ABC881" w14:textId="13402E64"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599" w:history="1">
        <w:r w:rsidR="00722344" w:rsidRPr="00626572">
          <w:rPr>
            <w:rStyle w:val="affffff7"/>
            <w:rFonts w:hint="eastAsia"/>
            <w:noProof/>
          </w:rPr>
          <w:t>引</w:t>
        </w:r>
        <w:r w:rsidR="00722344" w:rsidRPr="00722344">
          <w:rPr>
            <w:rStyle w:val="affffff7"/>
            <w:noProof/>
          </w:rPr>
          <w:t>言</w:t>
        </w:r>
        <w:r w:rsidR="00722344" w:rsidRPr="00722344">
          <w:rPr>
            <w:noProof/>
          </w:rPr>
          <w:tab/>
        </w:r>
        <w:r w:rsidR="00722344" w:rsidRPr="00722344">
          <w:rPr>
            <w:noProof/>
          </w:rPr>
          <w:fldChar w:fldCharType="begin"/>
        </w:r>
        <w:r w:rsidR="00722344" w:rsidRPr="00722344">
          <w:rPr>
            <w:noProof/>
          </w:rPr>
          <w:instrText xml:space="preserve"> PAGEREF _Toc157444599 \h </w:instrText>
        </w:r>
        <w:r w:rsidR="00722344" w:rsidRPr="00722344">
          <w:rPr>
            <w:noProof/>
          </w:rPr>
        </w:r>
        <w:r w:rsidR="00722344" w:rsidRPr="00722344">
          <w:rPr>
            <w:noProof/>
          </w:rPr>
          <w:fldChar w:fldCharType="separate"/>
        </w:r>
        <w:r w:rsidR="00722344" w:rsidRPr="00722344">
          <w:rPr>
            <w:noProof/>
          </w:rPr>
          <w:t>III</w:t>
        </w:r>
        <w:r w:rsidR="00722344" w:rsidRPr="00722344">
          <w:rPr>
            <w:noProof/>
          </w:rPr>
          <w:fldChar w:fldCharType="end"/>
        </w:r>
      </w:hyperlink>
    </w:p>
    <w:p w14:paraId="2737D55B" w14:textId="10A747FB"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0" w:history="1">
        <w:r w:rsidR="00722344" w:rsidRPr="00722344">
          <w:rPr>
            <w:rStyle w:val="affffff7"/>
            <w:noProof/>
          </w:rPr>
          <w:t>1</w:t>
        </w:r>
        <w:r w:rsidR="00722344">
          <w:rPr>
            <w:rStyle w:val="affffff7"/>
            <w:noProof/>
          </w:rPr>
          <w:t xml:space="preserve"> </w:t>
        </w:r>
        <w:r w:rsidR="00722344" w:rsidRPr="00722344">
          <w:rPr>
            <w:rStyle w:val="affffff7"/>
            <w:noProof/>
          </w:rPr>
          <w:t xml:space="preserve"> 范围</w:t>
        </w:r>
        <w:r w:rsidR="00722344" w:rsidRPr="00722344">
          <w:rPr>
            <w:noProof/>
          </w:rPr>
          <w:tab/>
        </w:r>
        <w:r w:rsidR="00722344" w:rsidRPr="00722344">
          <w:rPr>
            <w:noProof/>
          </w:rPr>
          <w:fldChar w:fldCharType="begin"/>
        </w:r>
        <w:r w:rsidR="00722344" w:rsidRPr="00722344">
          <w:rPr>
            <w:noProof/>
          </w:rPr>
          <w:instrText xml:space="preserve"> PAGEREF _Toc157444600 \h </w:instrText>
        </w:r>
        <w:r w:rsidR="00722344" w:rsidRPr="00722344">
          <w:rPr>
            <w:noProof/>
          </w:rPr>
        </w:r>
        <w:r w:rsidR="00722344" w:rsidRPr="00722344">
          <w:rPr>
            <w:noProof/>
          </w:rPr>
          <w:fldChar w:fldCharType="separate"/>
        </w:r>
        <w:r w:rsidR="00722344" w:rsidRPr="00722344">
          <w:rPr>
            <w:noProof/>
          </w:rPr>
          <w:t>1</w:t>
        </w:r>
        <w:r w:rsidR="00722344" w:rsidRPr="00722344">
          <w:rPr>
            <w:noProof/>
          </w:rPr>
          <w:fldChar w:fldCharType="end"/>
        </w:r>
      </w:hyperlink>
    </w:p>
    <w:p w14:paraId="2400CB64" w14:textId="4DBF8528"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1" w:history="1">
        <w:r w:rsidR="00722344" w:rsidRPr="00722344">
          <w:rPr>
            <w:rStyle w:val="affffff7"/>
            <w:noProof/>
          </w:rPr>
          <w:t>2</w:t>
        </w:r>
        <w:r w:rsidR="00722344">
          <w:rPr>
            <w:rStyle w:val="affffff7"/>
            <w:noProof/>
          </w:rPr>
          <w:t xml:space="preserve"> </w:t>
        </w:r>
        <w:r w:rsidR="00722344" w:rsidRPr="00722344">
          <w:rPr>
            <w:rStyle w:val="affffff7"/>
            <w:noProof/>
          </w:rPr>
          <w:t xml:space="preserve"> 规范性引用文件</w:t>
        </w:r>
        <w:r w:rsidR="00722344" w:rsidRPr="00722344">
          <w:rPr>
            <w:noProof/>
          </w:rPr>
          <w:tab/>
        </w:r>
        <w:r w:rsidR="00722344" w:rsidRPr="00722344">
          <w:rPr>
            <w:noProof/>
          </w:rPr>
          <w:fldChar w:fldCharType="begin"/>
        </w:r>
        <w:r w:rsidR="00722344" w:rsidRPr="00722344">
          <w:rPr>
            <w:noProof/>
          </w:rPr>
          <w:instrText xml:space="preserve"> PAGEREF _Toc157444601 \h </w:instrText>
        </w:r>
        <w:r w:rsidR="00722344" w:rsidRPr="00722344">
          <w:rPr>
            <w:noProof/>
          </w:rPr>
        </w:r>
        <w:r w:rsidR="00722344" w:rsidRPr="00722344">
          <w:rPr>
            <w:noProof/>
          </w:rPr>
          <w:fldChar w:fldCharType="separate"/>
        </w:r>
        <w:r w:rsidR="00722344" w:rsidRPr="00722344">
          <w:rPr>
            <w:noProof/>
          </w:rPr>
          <w:t>1</w:t>
        </w:r>
        <w:r w:rsidR="00722344" w:rsidRPr="00722344">
          <w:rPr>
            <w:noProof/>
          </w:rPr>
          <w:fldChar w:fldCharType="end"/>
        </w:r>
      </w:hyperlink>
    </w:p>
    <w:p w14:paraId="4D87922B" w14:textId="5BD12AE0"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2" w:history="1">
        <w:r w:rsidR="00722344" w:rsidRPr="00722344">
          <w:rPr>
            <w:rStyle w:val="affffff7"/>
            <w:noProof/>
          </w:rPr>
          <w:t>3</w:t>
        </w:r>
        <w:r w:rsidR="00722344">
          <w:rPr>
            <w:rStyle w:val="affffff7"/>
            <w:noProof/>
          </w:rPr>
          <w:t xml:space="preserve"> </w:t>
        </w:r>
        <w:r w:rsidR="00722344" w:rsidRPr="00722344">
          <w:rPr>
            <w:rStyle w:val="affffff7"/>
            <w:noProof/>
          </w:rPr>
          <w:t xml:space="preserve"> 术语和定义</w:t>
        </w:r>
        <w:r w:rsidR="00722344" w:rsidRPr="00722344">
          <w:rPr>
            <w:noProof/>
          </w:rPr>
          <w:tab/>
        </w:r>
        <w:r w:rsidR="00722344" w:rsidRPr="00722344">
          <w:rPr>
            <w:noProof/>
          </w:rPr>
          <w:fldChar w:fldCharType="begin"/>
        </w:r>
        <w:r w:rsidR="00722344" w:rsidRPr="00722344">
          <w:rPr>
            <w:noProof/>
          </w:rPr>
          <w:instrText xml:space="preserve"> PAGEREF _Toc157444602 \h </w:instrText>
        </w:r>
        <w:r w:rsidR="00722344" w:rsidRPr="00722344">
          <w:rPr>
            <w:noProof/>
          </w:rPr>
        </w:r>
        <w:r w:rsidR="00722344" w:rsidRPr="00722344">
          <w:rPr>
            <w:noProof/>
          </w:rPr>
          <w:fldChar w:fldCharType="separate"/>
        </w:r>
        <w:r w:rsidR="00722344" w:rsidRPr="00722344">
          <w:rPr>
            <w:noProof/>
          </w:rPr>
          <w:t>1</w:t>
        </w:r>
        <w:r w:rsidR="00722344" w:rsidRPr="00722344">
          <w:rPr>
            <w:noProof/>
          </w:rPr>
          <w:fldChar w:fldCharType="end"/>
        </w:r>
      </w:hyperlink>
    </w:p>
    <w:p w14:paraId="64FF6977" w14:textId="19094B67"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7" w:history="1">
        <w:r w:rsidR="00722344" w:rsidRPr="00722344">
          <w:rPr>
            <w:rStyle w:val="affffff7"/>
            <w:noProof/>
          </w:rPr>
          <w:t>4</w:t>
        </w:r>
        <w:r w:rsidR="00722344">
          <w:rPr>
            <w:rStyle w:val="affffff7"/>
            <w:noProof/>
          </w:rPr>
          <w:t xml:space="preserve"> </w:t>
        </w:r>
        <w:r w:rsidR="00722344" w:rsidRPr="00722344">
          <w:rPr>
            <w:rStyle w:val="affffff7"/>
            <w:noProof/>
          </w:rPr>
          <w:t xml:space="preserve"> 基本原则</w:t>
        </w:r>
        <w:r w:rsidR="00722344" w:rsidRPr="00722344">
          <w:rPr>
            <w:noProof/>
          </w:rPr>
          <w:tab/>
        </w:r>
        <w:r w:rsidR="00722344" w:rsidRPr="00722344">
          <w:rPr>
            <w:noProof/>
          </w:rPr>
          <w:fldChar w:fldCharType="begin"/>
        </w:r>
        <w:r w:rsidR="00722344" w:rsidRPr="00722344">
          <w:rPr>
            <w:noProof/>
          </w:rPr>
          <w:instrText xml:space="preserve"> PAGEREF _Toc157444607 \h </w:instrText>
        </w:r>
        <w:r w:rsidR="00722344" w:rsidRPr="00722344">
          <w:rPr>
            <w:noProof/>
          </w:rPr>
        </w:r>
        <w:r w:rsidR="00722344" w:rsidRPr="00722344">
          <w:rPr>
            <w:noProof/>
          </w:rPr>
          <w:fldChar w:fldCharType="separate"/>
        </w:r>
        <w:r w:rsidR="00722344" w:rsidRPr="00722344">
          <w:rPr>
            <w:noProof/>
          </w:rPr>
          <w:t>1</w:t>
        </w:r>
        <w:r w:rsidR="00722344" w:rsidRPr="00722344">
          <w:rPr>
            <w:noProof/>
          </w:rPr>
          <w:fldChar w:fldCharType="end"/>
        </w:r>
      </w:hyperlink>
    </w:p>
    <w:p w14:paraId="357DDF03" w14:textId="49C545B8"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8" w:history="1">
        <w:r w:rsidR="00722344" w:rsidRPr="00722344">
          <w:rPr>
            <w:rStyle w:val="affffff7"/>
            <w:noProof/>
          </w:rPr>
          <w:t>5</w:t>
        </w:r>
        <w:r w:rsidR="00722344">
          <w:rPr>
            <w:rStyle w:val="affffff7"/>
            <w:noProof/>
          </w:rPr>
          <w:t xml:space="preserve"> </w:t>
        </w:r>
        <w:r w:rsidR="00722344" w:rsidRPr="00722344">
          <w:rPr>
            <w:rStyle w:val="affffff7"/>
            <w:noProof/>
          </w:rPr>
          <w:t xml:space="preserve"> 组织管理</w:t>
        </w:r>
        <w:r w:rsidR="00722344" w:rsidRPr="00722344">
          <w:rPr>
            <w:noProof/>
          </w:rPr>
          <w:tab/>
        </w:r>
        <w:r w:rsidR="00722344" w:rsidRPr="00722344">
          <w:rPr>
            <w:noProof/>
          </w:rPr>
          <w:fldChar w:fldCharType="begin"/>
        </w:r>
        <w:r w:rsidR="00722344" w:rsidRPr="00722344">
          <w:rPr>
            <w:noProof/>
          </w:rPr>
          <w:instrText xml:space="preserve"> PAGEREF _Toc157444608 \h </w:instrText>
        </w:r>
        <w:r w:rsidR="00722344" w:rsidRPr="00722344">
          <w:rPr>
            <w:noProof/>
          </w:rPr>
        </w:r>
        <w:r w:rsidR="00722344" w:rsidRPr="00722344">
          <w:rPr>
            <w:noProof/>
          </w:rPr>
          <w:fldChar w:fldCharType="separate"/>
        </w:r>
        <w:r w:rsidR="00722344" w:rsidRPr="00722344">
          <w:rPr>
            <w:noProof/>
          </w:rPr>
          <w:t>2</w:t>
        </w:r>
        <w:r w:rsidR="00722344" w:rsidRPr="00722344">
          <w:rPr>
            <w:noProof/>
          </w:rPr>
          <w:fldChar w:fldCharType="end"/>
        </w:r>
      </w:hyperlink>
    </w:p>
    <w:p w14:paraId="38E13555" w14:textId="5F0C27C3"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09" w:history="1">
        <w:r w:rsidR="00722344" w:rsidRPr="00722344">
          <w:rPr>
            <w:rStyle w:val="affffff7"/>
            <w:noProof/>
          </w:rPr>
          <w:t>6</w:t>
        </w:r>
        <w:r w:rsidR="00722344">
          <w:rPr>
            <w:rStyle w:val="affffff7"/>
            <w:noProof/>
          </w:rPr>
          <w:t xml:space="preserve"> </w:t>
        </w:r>
        <w:r w:rsidR="00722344" w:rsidRPr="00722344">
          <w:rPr>
            <w:rStyle w:val="affffff7"/>
            <w:noProof/>
          </w:rPr>
          <w:t xml:space="preserve"> 工作内容</w:t>
        </w:r>
        <w:r w:rsidR="00722344" w:rsidRPr="00722344">
          <w:rPr>
            <w:noProof/>
          </w:rPr>
          <w:tab/>
        </w:r>
        <w:r w:rsidR="00722344" w:rsidRPr="00722344">
          <w:rPr>
            <w:noProof/>
          </w:rPr>
          <w:fldChar w:fldCharType="begin"/>
        </w:r>
        <w:r w:rsidR="00722344" w:rsidRPr="00722344">
          <w:rPr>
            <w:noProof/>
          </w:rPr>
          <w:instrText xml:space="preserve"> PAGEREF _Toc157444609 \h </w:instrText>
        </w:r>
        <w:r w:rsidR="00722344" w:rsidRPr="00722344">
          <w:rPr>
            <w:noProof/>
          </w:rPr>
        </w:r>
        <w:r w:rsidR="00722344" w:rsidRPr="00722344">
          <w:rPr>
            <w:noProof/>
          </w:rPr>
          <w:fldChar w:fldCharType="separate"/>
        </w:r>
        <w:r w:rsidR="00722344" w:rsidRPr="00722344">
          <w:rPr>
            <w:noProof/>
          </w:rPr>
          <w:t>4</w:t>
        </w:r>
        <w:r w:rsidR="00722344" w:rsidRPr="00722344">
          <w:rPr>
            <w:noProof/>
          </w:rPr>
          <w:fldChar w:fldCharType="end"/>
        </w:r>
      </w:hyperlink>
    </w:p>
    <w:p w14:paraId="32C7BD0B" w14:textId="0EB21728"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10" w:history="1">
        <w:r w:rsidR="00722344" w:rsidRPr="00722344">
          <w:rPr>
            <w:rStyle w:val="affffff7"/>
            <w:noProof/>
          </w:rPr>
          <w:t>7</w:t>
        </w:r>
        <w:r w:rsidR="00722344">
          <w:rPr>
            <w:rStyle w:val="affffff7"/>
            <w:noProof/>
          </w:rPr>
          <w:t xml:space="preserve"> </w:t>
        </w:r>
        <w:r w:rsidR="00722344" w:rsidRPr="00722344">
          <w:rPr>
            <w:rStyle w:val="affffff7"/>
            <w:noProof/>
          </w:rPr>
          <w:t xml:space="preserve"> 工作任务</w:t>
        </w:r>
        <w:r w:rsidR="00722344" w:rsidRPr="00722344">
          <w:rPr>
            <w:noProof/>
          </w:rPr>
          <w:tab/>
        </w:r>
        <w:r w:rsidR="00722344" w:rsidRPr="00722344">
          <w:rPr>
            <w:noProof/>
          </w:rPr>
          <w:fldChar w:fldCharType="begin"/>
        </w:r>
        <w:r w:rsidR="00722344" w:rsidRPr="00722344">
          <w:rPr>
            <w:noProof/>
          </w:rPr>
          <w:instrText xml:space="preserve"> PAGEREF _Toc157444610 \h </w:instrText>
        </w:r>
        <w:r w:rsidR="00722344" w:rsidRPr="00722344">
          <w:rPr>
            <w:noProof/>
          </w:rPr>
        </w:r>
        <w:r w:rsidR="00722344" w:rsidRPr="00722344">
          <w:rPr>
            <w:noProof/>
          </w:rPr>
          <w:fldChar w:fldCharType="separate"/>
        </w:r>
        <w:r w:rsidR="00722344" w:rsidRPr="00722344">
          <w:rPr>
            <w:noProof/>
          </w:rPr>
          <w:t>4</w:t>
        </w:r>
        <w:r w:rsidR="00722344" w:rsidRPr="00722344">
          <w:rPr>
            <w:noProof/>
          </w:rPr>
          <w:fldChar w:fldCharType="end"/>
        </w:r>
      </w:hyperlink>
    </w:p>
    <w:p w14:paraId="33AC2D8F" w14:textId="24438981"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11" w:history="1">
        <w:r w:rsidR="00722344" w:rsidRPr="00722344">
          <w:rPr>
            <w:rStyle w:val="affffff7"/>
            <w:noProof/>
          </w:rPr>
          <w:t>8</w:t>
        </w:r>
        <w:r w:rsidR="00722344">
          <w:rPr>
            <w:rStyle w:val="affffff7"/>
            <w:noProof/>
          </w:rPr>
          <w:t xml:space="preserve"> </w:t>
        </w:r>
        <w:r w:rsidR="00722344" w:rsidRPr="00722344">
          <w:rPr>
            <w:rStyle w:val="affffff7"/>
            <w:noProof/>
          </w:rPr>
          <w:t xml:space="preserve"> </w:t>
        </w:r>
        <w:r w:rsidR="006A1D44">
          <w:rPr>
            <w:rStyle w:val="affffff7"/>
            <w:rFonts w:hint="eastAsia"/>
            <w:noProof/>
          </w:rPr>
          <w:t>工作</w:t>
        </w:r>
        <w:r w:rsidR="00722344" w:rsidRPr="00722344">
          <w:rPr>
            <w:rStyle w:val="affffff7"/>
            <w:noProof/>
          </w:rPr>
          <w:t>评估</w:t>
        </w:r>
        <w:r w:rsidR="006A1D44">
          <w:rPr>
            <w:rStyle w:val="affffff7"/>
            <w:noProof/>
          </w:rPr>
          <w:t>与改进</w:t>
        </w:r>
        <w:r w:rsidR="00722344" w:rsidRPr="00722344">
          <w:rPr>
            <w:noProof/>
          </w:rPr>
          <w:tab/>
        </w:r>
        <w:r w:rsidR="00722344" w:rsidRPr="00722344">
          <w:rPr>
            <w:noProof/>
          </w:rPr>
          <w:fldChar w:fldCharType="begin"/>
        </w:r>
        <w:r w:rsidR="00722344" w:rsidRPr="00722344">
          <w:rPr>
            <w:noProof/>
          </w:rPr>
          <w:instrText xml:space="preserve"> PAGEREF _Toc157444611 \h </w:instrText>
        </w:r>
        <w:r w:rsidR="00722344" w:rsidRPr="00722344">
          <w:rPr>
            <w:noProof/>
          </w:rPr>
        </w:r>
        <w:r w:rsidR="00722344" w:rsidRPr="00722344">
          <w:rPr>
            <w:noProof/>
          </w:rPr>
          <w:fldChar w:fldCharType="separate"/>
        </w:r>
        <w:r w:rsidR="00722344" w:rsidRPr="00722344">
          <w:rPr>
            <w:noProof/>
          </w:rPr>
          <w:t>5</w:t>
        </w:r>
        <w:r w:rsidR="00722344" w:rsidRPr="00722344">
          <w:rPr>
            <w:noProof/>
          </w:rPr>
          <w:fldChar w:fldCharType="end"/>
        </w:r>
      </w:hyperlink>
    </w:p>
    <w:p w14:paraId="6F5C8344" w14:textId="7C68F329"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12" w:history="1">
        <w:r w:rsidR="00722344" w:rsidRPr="00626572">
          <w:rPr>
            <w:rStyle w:val="affffff7"/>
            <w:rFonts w:hint="eastAsia"/>
            <w:noProof/>
          </w:rPr>
          <w:t>附录A</w:t>
        </w:r>
        <w:r w:rsidR="00722344" w:rsidRPr="00722344">
          <w:rPr>
            <w:rStyle w:val="affffff7"/>
            <w:noProof/>
          </w:rPr>
          <w:t>（规范性）</w:t>
        </w:r>
        <w:r w:rsidR="00722344">
          <w:rPr>
            <w:rStyle w:val="affffff7"/>
            <w:noProof/>
          </w:rPr>
          <w:t xml:space="preserve"> </w:t>
        </w:r>
        <w:r w:rsidR="00722344" w:rsidRPr="00722344">
          <w:rPr>
            <w:rStyle w:val="affffff7"/>
            <w:noProof/>
          </w:rPr>
          <w:t xml:space="preserve"> </w:t>
        </w:r>
        <w:r w:rsidR="00200D07">
          <w:rPr>
            <w:rStyle w:val="affffff7"/>
            <w:noProof/>
          </w:rPr>
          <w:t>社区</w:t>
        </w:r>
        <w:r w:rsidR="00722344" w:rsidRPr="00722344">
          <w:rPr>
            <w:rStyle w:val="affffff7"/>
            <w:noProof/>
          </w:rPr>
          <w:t>慢性病患者自我管理小组推荐指导用书</w:t>
        </w:r>
        <w:r w:rsidR="00722344" w:rsidRPr="00722344">
          <w:rPr>
            <w:noProof/>
          </w:rPr>
          <w:tab/>
        </w:r>
        <w:r w:rsidR="00722344" w:rsidRPr="00722344">
          <w:rPr>
            <w:noProof/>
          </w:rPr>
          <w:fldChar w:fldCharType="begin"/>
        </w:r>
        <w:r w:rsidR="00722344" w:rsidRPr="00722344">
          <w:rPr>
            <w:noProof/>
          </w:rPr>
          <w:instrText xml:space="preserve"> PAGEREF _Toc157444612 \h </w:instrText>
        </w:r>
        <w:r w:rsidR="00722344" w:rsidRPr="00722344">
          <w:rPr>
            <w:noProof/>
          </w:rPr>
        </w:r>
        <w:r w:rsidR="00722344" w:rsidRPr="00722344">
          <w:rPr>
            <w:noProof/>
          </w:rPr>
          <w:fldChar w:fldCharType="separate"/>
        </w:r>
        <w:r w:rsidR="00722344" w:rsidRPr="00722344">
          <w:rPr>
            <w:noProof/>
          </w:rPr>
          <w:t>7</w:t>
        </w:r>
        <w:r w:rsidR="00722344" w:rsidRPr="00722344">
          <w:rPr>
            <w:noProof/>
          </w:rPr>
          <w:fldChar w:fldCharType="end"/>
        </w:r>
      </w:hyperlink>
    </w:p>
    <w:p w14:paraId="4B24AA02" w14:textId="61455A07"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13" w:history="1">
        <w:r w:rsidR="00722344" w:rsidRPr="00626572">
          <w:rPr>
            <w:rStyle w:val="affffff7"/>
            <w:rFonts w:hint="eastAsia"/>
            <w:noProof/>
          </w:rPr>
          <w:t>附录B</w:t>
        </w:r>
        <w:r w:rsidR="00722344" w:rsidRPr="00722344">
          <w:rPr>
            <w:rStyle w:val="affffff7"/>
            <w:noProof/>
          </w:rPr>
          <w:t>（资料性）</w:t>
        </w:r>
        <w:r w:rsidR="00722344">
          <w:rPr>
            <w:rStyle w:val="affffff7"/>
            <w:noProof/>
          </w:rPr>
          <w:t xml:space="preserve"> </w:t>
        </w:r>
        <w:r w:rsidR="00722344" w:rsidRPr="00722344">
          <w:rPr>
            <w:rStyle w:val="affffff7"/>
            <w:noProof/>
          </w:rPr>
          <w:t xml:space="preserve"> </w:t>
        </w:r>
        <w:r w:rsidR="00200D07">
          <w:rPr>
            <w:rStyle w:val="affffff7"/>
            <w:noProof/>
          </w:rPr>
          <w:t>社区</w:t>
        </w:r>
        <w:r w:rsidR="00722344" w:rsidRPr="00722344">
          <w:rPr>
            <w:rStyle w:val="affffff7"/>
            <w:noProof/>
          </w:rPr>
          <w:t>慢性病患者自我管理小组活动满意度调查问卷</w:t>
        </w:r>
        <w:r w:rsidR="00722344" w:rsidRPr="00722344">
          <w:rPr>
            <w:noProof/>
          </w:rPr>
          <w:tab/>
        </w:r>
        <w:r w:rsidR="00722344" w:rsidRPr="00722344">
          <w:rPr>
            <w:noProof/>
          </w:rPr>
          <w:fldChar w:fldCharType="begin"/>
        </w:r>
        <w:r w:rsidR="00722344" w:rsidRPr="00722344">
          <w:rPr>
            <w:noProof/>
          </w:rPr>
          <w:instrText xml:space="preserve"> PAGEREF _Toc157444613 \h </w:instrText>
        </w:r>
        <w:r w:rsidR="00722344" w:rsidRPr="00722344">
          <w:rPr>
            <w:noProof/>
          </w:rPr>
        </w:r>
        <w:r w:rsidR="00722344" w:rsidRPr="00722344">
          <w:rPr>
            <w:noProof/>
          </w:rPr>
          <w:fldChar w:fldCharType="separate"/>
        </w:r>
        <w:r w:rsidR="00722344" w:rsidRPr="00722344">
          <w:rPr>
            <w:noProof/>
          </w:rPr>
          <w:t>8</w:t>
        </w:r>
        <w:r w:rsidR="00722344" w:rsidRPr="00722344">
          <w:rPr>
            <w:noProof/>
          </w:rPr>
          <w:fldChar w:fldCharType="end"/>
        </w:r>
      </w:hyperlink>
    </w:p>
    <w:p w14:paraId="589AF48E" w14:textId="0166EE4A" w:rsidR="00722344" w:rsidRPr="00722344" w:rsidRDefault="000A4F21">
      <w:pPr>
        <w:pStyle w:val="10"/>
        <w:tabs>
          <w:tab w:val="right" w:leader="dot" w:pos="9344"/>
        </w:tabs>
        <w:rPr>
          <w:rFonts w:asciiTheme="minorHAnsi" w:eastAsiaTheme="minorEastAsia" w:hAnsiTheme="minorHAnsi" w:cstheme="minorBidi"/>
          <w:noProof/>
          <w:szCs w:val="22"/>
          <w14:ligatures w14:val="standardContextual"/>
        </w:rPr>
      </w:pPr>
      <w:hyperlink w:anchor="_Toc157444614" w:history="1">
        <w:r w:rsidR="00722344" w:rsidRPr="00626572">
          <w:rPr>
            <w:rStyle w:val="affffff7"/>
            <w:rFonts w:hint="eastAsia"/>
            <w:noProof/>
          </w:rPr>
          <w:t>参考文</w:t>
        </w:r>
        <w:r w:rsidR="00722344" w:rsidRPr="00722344">
          <w:rPr>
            <w:rStyle w:val="affffff7"/>
            <w:noProof/>
          </w:rPr>
          <w:t>献</w:t>
        </w:r>
        <w:r w:rsidR="00722344" w:rsidRPr="00722344">
          <w:rPr>
            <w:noProof/>
          </w:rPr>
          <w:tab/>
        </w:r>
        <w:r w:rsidR="00722344" w:rsidRPr="00722344">
          <w:rPr>
            <w:noProof/>
          </w:rPr>
          <w:fldChar w:fldCharType="begin"/>
        </w:r>
        <w:r w:rsidR="00722344" w:rsidRPr="00722344">
          <w:rPr>
            <w:noProof/>
          </w:rPr>
          <w:instrText xml:space="preserve"> PAGEREF _Toc157444614 \h </w:instrText>
        </w:r>
        <w:r w:rsidR="00722344" w:rsidRPr="00722344">
          <w:rPr>
            <w:noProof/>
          </w:rPr>
        </w:r>
        <w:r w:rsidR="00722344" w:rsidRPr="00722344">
          <w:rPr>
            <w:noProof/>
          </w:rPr>
          <w:fldChar w:fldCharType="separate"/>
        </w:r>
        <w:r w:rsidR="00722344" w:rsidRPr="00722344">
          <w:rPr>
            <w:noProof/>
          </w:rPr>
          <w:t>9</w:t>
        </w:r>
        <w:r w:rsidR="00722344" w:rsidRPr="00722344">
          <w:rPr>
            <w:noProof/>
          </w:rPr>
          <w:fldChar w:fldCharType="end"/>
        </w:r>
      </w:hyperlink>
    </w:p>
    <w:p w14:paraId="1526BE6F" w14:textId="4BA4BFA8" w:rsidR="00722344" w:rsidRPr="00722344" w:rsidRDefault="00722344" w:rsidP="00626572">
      <w:pPr>
        <w:pStyle w:val="afffffc"/>
        <w:spacing w:after="468"/>
        <w:sectPr w:rsidR="00722344" w:rsidRPr="00722344" w:rsidSect="00D824B2">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722344">
        <w:fldChar w:fldCharType="end"/>
      </w:r>
    </w:p>
    <w:p w14:paraId="3D574D2B" w14:textId="77777777" w:rsidR="00F56E08" w:rsidRDefault="00F56E08" w:rsidP="00F56E08">
      <w:pPr>
        <w:pStyle w:val="a6"/>
        <w:spacing w:before="900" w:after="468"/>
      </w:pPr>
      <w:bookmarkStart w:id="22" w:name="_Toc157444598"/>
      <w:bookmarkStart w:id="23" w:name="BookMark2"/>
      <w:bookmarkEnd w:id="18"/>
      <w:r w:rsidRPr="00F56E08">
        <w:rPr>
          <w:spacing w:val="320"/>
        </w:rPr>
        <w:lastRenderedPageBreak/>
        <w:t>前</w:t>
      </w:r>
      <w:r>
        <w:t>言</w:t>
      </w:r>
      <w:bookmarkEnd w:id="19"/>
      <w:bookmarkEnd w:id="20"/>
      <w:bookmarkEnd w:id="21"/>
      <w:bookmarkEnd w:id="22"/>
    </w:p>
    <w:p w14:paraId="593845E2" w14:textId="77777777" w:rsidR="00F56E08" w:rsidRDefault="00F56E08" w:rsidP="00722344">
      <w:pPr>
        <w:pStyle w:val="affff6"/>
        <w:ind w:firstLine="420"/>
      </w:pPr>
      <w:r>
        <w:rPr>
          <w:rFonts w:hint="eastAsia"/>
        </w:rPr>
        <w:t>本文件按照GB/T 1.1—2020《标准化工作导则  第1部分：标准化文件的结构和起草规则》的规定起草。</w:t>
      </w:r>
    </w:p>
    <w:p w14:paraId="5EDDD215" w14:textId="77777777" w:rsidR="00F56E08" w:rsidRPr="00DA3F8E" w:rsidRDefault="00F56E08" w:rsidP="00626572">
      <w:pPr>
        <w:pStyle w:val="affff6"/>
        <w:ind w:firstLine="420"/>
        <w:rPr>
          <w:rFonts w:ascii="Times New Roman"/>
        </w:rPr>
      </w:pPr>
      <w:r w:rsidRPr="00DA3F8E">
        <w:rPr>
          <w:rFonts w:ascii="Times New Roman" w:hint="eastAsia"/>
        </w:rPr>
        <w:t>本文件是</w:t>
      </w:r>
      <w:r w:rsidRPr="00DA3F8E">
        <w:rPr>
          <w:rFonts w:ascii="Times New Roman" w:hint="eastAsia"/>
        </w:rPr>
        <w:t>DB32/T ****</w:t>
      </w:r>
      <w:r w:rsidRPr="00DA3F8E">
        <w:rPr>
          <w:rFonts w:ascii="Times New Roman"/>
        </w:rPr>
        <w:t>《社区慢性病患者自我管理</w:t>
      </w:r>
      <w:r w:rsidRPr="00DA3F8E">
        <w:rPr>
          <w:rFonts w:ascii="Times New Roman" w:hint="eastAsia"/>
        </w:rPr>
        <w:t>工作</w:t>
      </w:r>
      <w:r w:rsidRPr="00DA3F8E">
        <w:rPr>
          <w:rFonts w:ascii="Times New Roman"/>
        </w:rPr>
        <w:t>规范》</w:t>
      </w:r>
      <w:r w:rsidRPr="00DA3F8E">
        <w:rPr>
          <w:rFonts w:ascii="Times New Roman" w:hint="eastAsia"/>
        </w:rPr>
        <w:t>的第</w:t>
      </w:r>
      <w:r w:rsidRPr="00DA3F8E">
        <w:rPr>
          <w:rFonts w:ascii="Times New Roman" w:hint="eastAsia"/>
        </w:rPr>
        <w:t>1</w:t>
      </w:r>
      <w:r w:rsidRPr="00DA3F8E">
        <w:rPr>
          <w:rFonts w:ascii="Times New Roman" w:hint="eastAsia"/>
        </w:rPr>
        <w:t>部分。</w:t>
      </w:r>
      <w:r w:rsidRPr="00DA3F8E">
        <w:rPr>
          <w:rFonts w:ascii="Times New Roman"/>
        </w:rPr>
        <w:t>DB32/T ****</w:t>
      </w:r>
      <w:r w:rsidRPr="00DA3F8E">
        <w:rPr>
          <w:rFonts w:ascii="Times New Roman" w:hint="eastAsia"/>
        </w:rPr>
        <w:t>已经</w:t>
      </w:r>
      <w:r w:rsidRPr="00DA3F8E">
        <w:rPr>
          <w:rFonts w:ascii="Times New Roman"/>
        </w:rPr>
        <w:t>发布了以下部分：</w:t>
      </w:r>
    </w:p>
    <w:p w14:paraId="7ED14771" w14:textId="77777777" w:rsidR="00F56E08" w:rsidRPr="00DA3F8E" w:rsidRDefault="00F56E08" w:rsidP="00626572">
      <w:pPr>
        <w:pStyle w:val="affff6"/>
        <w:ind w:firstLine="420"/>
        <w:rPr>
          <w:rFonts w:ascii="Times New Roman"/>
        </w:rPr>
      </w:pPr>
      <w:r w:rsidRPr="00DA3F8E">
        <w:rPr>
          <w:rFonts w:ascii="Times New Roman" w:hint="eastAsia"/>
        </w:rPr>
        <w:t>——</w:t>
      </w:r>
      <w:r w:rsidRPr="00DA3F8E">
        <w:rPr>
          <w:rFonts w:ascii="Times New Roman"/>
        </w:rPr>
        <w:t>第</w:t>
      </w:r>
      <w:r w:rsidRPr="00DA3F8E">
        <w:rPr>
          <w:rFonts w:ascii="Times New Roman"/>
        </w:rPr>
        <w:t>1</w:t>
      </w:r>
      <w:r w:rsidRPr="00DA3F8E">
        <w:rPr>
          <w:rFonts w:ascii="Times New Roman"/>
        </w:rPr>
        <w:t>部分：总则；</w:t>
      </w:r>
    </w:p>
    <w:p w14:paraId="3DAEB5C2" w14:textId="77777777" w:rsidR="00F56E08" w:rsidRPr="00DA3F8E" w:rsidRDefault="00F56E08" w:rsidP="00626572">
      <w:pPr>
        <w:pStyle w:val="affff6"/>
        <w:ind w:firstLine="420"/>
        <w:rPr>
          <w:rFonts w:ascii="Times New Roman"/>
        </w:rPr>
      </w:pPr>
      <w:r w:rsidRPr="00DA3F8E">
        <w:rPr>
          <w:rFonts w:ascii="Times New Roman" w:hint="eastAsia"/>
        </w:rPr>
        <w:t>——</w:t>
      </w:r>
      <w:r w:rsidRPr="00DA3F8E">
        <w:rPr>
          <w:rFonts w:ascii="Times New Roman"/>
        </w:rPr>
        <w:t>第</w:t>
      </w:r>
      <w:r w:rsidRPr="00DA3F8E">
        <w:rPr>
          <w:rFonts w:ascii="Times New Roman"/>
        </w:rPr>
        <w:t>2</w:t>
      </w:r>
      <w:r w:rsidRPr="00DA3F8E">
        <w:rPr>
          <w:rFonts w:ascii="Times New Roman"/>
        </w:rPr>
        <w:t>部分：高血压；</w:t>
      </w:r>
    </w:p>
    <w:p w14:paraId="727FA91E" w14:textId="77777777" w:rsidR="00F56E08" w:rsidRPr="00DA3F8E" w:rsidRDefault="00F56E08" w:rsidP="00626572">
      <w:pPr>
        <w:pStyle w:val="affff6"/>
        <w:ind w:firstLine="420"/>
        <w:rPr>
          <w:rFonts w:ascii="Times New Roman"/>
        </w:rPr>
      </w:pPr>
      <w:r w:rsidRPr="00DA3F8E">
        <w:rPr>
          <w:rFonts w:ascii="Times New Roman" w:hint="eastAsia"/>
        </w:rPr>
        <w:t>——</w:t>
      </w:r>
      <w:r w:rsidRPr="00DA3F8E">
        <w:rPr>
          <w:rFonts w:ascii="Times New Roman"/>
        </w:rPr>
        <w:t>第</w:t>
      </w:r>
      <w:r w:rsidRPr="00DA3F8E">
        <w:rPr>
          <w:rFonts w:ascii="Times New Roman"/>
        </w:rPr>
        <w:t>3</w:t>
      </w:r>
      <w:r w:rsidRPr="00DA3F8E">
        <w:rPr>
          <w:rFonts w:ascii="Times New Roman"/>
        </w:rPr>
        <w:t>部分：糖尿病；</w:t>
      </w:r>
    </w:p>
    <w:p w14:paraId="2687D557" w14:textId="77777777" w:rsidR="00F56E08" w:rsidRPr="00DA3F8E" w:rsidRDefault="00F56E08" w:rsidP="00626572">
      <w:pPr>
        <w:pStyle w:val="affff6"/>
        <w:ind w:firstLine="420"/>
        <w:rPr>
          <w:rFonts w:ascii="Times New Roman"/>
        </w:rPr>
      </w:pPr>
      <w:r w:rsidRPr="00DA3F8E">
        <w:rPr>
          <w:rFonts w:ascii="Times New Roman" w:hint="eastAsia"/>
        </w:rPr>
        <w:t>——</w:t>
      </w:r>
      <w:r w:rsidRPr="00DA3F8E">
        <w:rPr>
          <w:rFonts w:ascii="Times New Roman"/>
        </w:rPr>
        <w:t>第</w:t>
      </w:r>
      <w:r w:rsidRPr="00DA3F8E">
        <w:rPr>
          <w:rFonts w:ascii="Times New Roman"/>
        </w:rPr>
        <w:t>4</w:t>
      </w:r>
      <w:r w:rsidRPr="00DA3F8E">
        <w:rPr>
          <w:rFonts w:ascii="Times New Roman"/>
        </w:rPr>
        <w:t>部分：骨质疏松症；</w:t>
      </w:r>
    </w:p>
    <w:p w14:paraId="441044BF" w14:textId="77777777" w:rsidR="00F56E08" w:rsidRPr="00DA3F8E" w:rsidRDefault="00F56E08" w:rsidP="00626572">
      <w:pPr>
        <w:pStyle w:val="affff6"/>
        <w:ind w:firstLine="420"/>
        <w:rPr>
          <w:rFonts w:ascii="Times New Roman"/>
        </w:rPr>
      </w:pPr>
      <w:r w:rsidRPr="00DA3F8E">
        <w:rPr>
          <w:rFonts w:ascii="Times New Roman" w:hint="eastAsia"/>
        </w:rPr>
        <w:t>——</w:t>
      </w:r>
      <w:r w:rsidRPr="00DA3F8E">
        <w:rPr>
          <w:rFonts w:ascii="Times New Roman"/>
        </w:rPr>
        <w:t>第</w:t>
      </w:r>
      <w:r w:rsidRPr="00DA3F8E">
        <w:rPr>
          <w:rFonts w:ascii="Times New Roman"/>
        </w:rPr>
        <w:t>5</w:t>
      </w:r>
      <w:r w:rsidRPr="00DA3F8E">
        <w:rPr>
          <w:rFonts w:ascii="Times New Roman"/>
        </w:rPr>
        <w:t>部分：慢性阻塞性肺疾病</w:t>
      </w:r>
    </w:p>
    <w:p w14:paraId="3F2A1A92" w14:textId="77777777" w:rsidR="00F56E08" w:rsidRPr="00DA3F8E" w:rsidRDefault="00F56E08" w:rsidP="00626572">
      <w:pPr>
        <w:pStyle w:val="affff6"/>
        <w:ind w:firstLine="420"/>
        <w:rPr>
          <w:rFonts w:ascii="Times New Roman"/>
        </w:rPr>
      </w:pPr>
      <w:r w:rsidRPr="00DA3F8E">
        <w:rPr>
          <w:rFonts w:ascii="Times New Roman"/>
        </w:rPr>
        <w:t>请注意本文件的某些内容可能涉及专利。本文件的发布机构不承担识别专利的责任。</w:t>
      </w:r>
    </w:p>
    <w:p w14:paraId="4D4A1BF2" w14:textId="77777777" w:rsidR="00F56E08" w:rsidRPr="00DA3F8E" w:rsidRDefault="00F56E08" w:rsidP="00626572">
      <w:pPr>
        <w:pStyle w:val="affff6"/>
        <w:ind w:firstLine="420"/>
        <w:rPr>
          <w:rFonts w:ascii="Times New Roman"/>
        </w:rPr>
      </w:pPr>
      <w:r w:rsidRPr="00DA3F8E">
        <w:rPr>
          <w:rFonts w:ascii="Times New Roman"/>
        </w:rPr>
        <w:t>本文件由江苏省卫生</w:t>
      </w:r>
      <w:r w:rsidRPr="00DA3F8E">
        <w:rPr>
          <w:rFonts w:ascii="Times New Roman" w:hint="eastAsia"/>
        </w:rPr>
        <w:t>健康</w:t>
      </w:r>
      <w:r w:rsidRPr="00DA3F8E">
        <w:rPr>
          <w:rFonts w:ascii="Times New Roman"/>
        </w:rPr>
        <w:t>委员会提出。</w:t>
      </w:r>
    </w:p>
    <w:p w14:paraId="2F1EE2A4" w14:textId="77777777" w:rsidR="00F56E08" w:rsidRPr="00DA3F8E" w:rsidRDefault="00F56E08" w:rsidP="00626572">
      <w:pPr>
        <w:pStyle w:val="affff6"/>
        <w:ind w:firstLine="420"/>
        <w:rPr>
          <w:rFonts w:ascii="Times New Roman"/>
        </w:rPr>
      </w:pPr>
      <w:r w:rsidRPr="00DA3F8E">
        <w:rPr>
          <w:rFonts w:ascii="Times New Roman"/>
        </w:rPr>
        <w:t>本文件由江苏省卫生标准化技术委员会归口。</w:t>
      </w:r>
    </w:p>
    <w:p w14:paraId="4EE96B3E" w14:textId="77777777" w:rsidR="00F56E08" w:rsidRPr="00DA3F8E" w:rsidRDefault="00F56E08" w:rsidP="00626572">
      <w:pPr>
        <w:pStyle w:val="affff6"/>
        <w:ind w:firstLine="420"/>
        <w:rPr>
          <w:rFonts w:ascii="Times New Roman"/>
        </w:rPr>
      </w:pPr>
      <w:r w:rsidRPr="00DA3F8E">
        <w:rPr>
          <w:rFonts w:ascii="Times New Roman"/>
        </w:rPr>
        <w:t>本文件起草单位：</w:t>
      </w:r>
      <w:r w:rsidRPr="00DA3F8E">
        <w:rPr>
          <w:rFonts w:ascii="Times New Roman" w:hint="eastAsia"/>
        </w:rPr>
        <w:t>南京医科大学、南京市疾病预防控制中心、南京市溧水区疾病预防控制中心、南京市鼓楼区宁海路社区卫生服务中心。</w:t>
      </w:r>
    </w:p>
    <w:p w14:paraId="6BC4162B" w14:textId="77777777" w:rsidR="00F56E08" w:rsidRPr="00DA3F8E" w:rsidRDefault="00F56E08" w:rsidP="00626572">
      <w:pPr>
        <w:pStyle w:val="affff6"/>
        <w:ind w:firstLine="420"/>
        <w:rPr>
          <w:rFonts w:ascii="Times New Roman"/>
        </w:rPr>
      </w:pPr>
      <w:r w:rsidRPr="00DA3F8E">
        <w:rPr>
          <w:rFonts w:ascii="Times New Roman" w:hint="eastAsia"/>
        </w:rPr>
        <w:t>本文件主要起草人：周楠、胡志斌、洪忻、王琛琛、陈一佳、许昊、郑继、李殿红、杨华凤、戚圣香、周海茸、叶青、秦真真、吴洁、王巍巍、丰罗菊、孙倩男、张逸。</w:t>
      </w:r>
    </w:p>
    <w:p w14:paraId="5C9357FF" w14:textId="77777777" w:rsidR="00F56E08" w:rsidRDefault="00F56E08" w:rsidP="00F56E08">
      <w:pPr>
        <w:pStyle w:val="affff6"/>
        <w:ind w:firstLine="420"/>
      </w:pPr>
    </w:p>
    <w:p w14:paraId="1BA3AC87" w14:textId="77777777" w:rsidR="00F56E08" w:rsidRPr="00F56E08" w:rsidRDefault="00F56E08" w:rsidP="00F56E08">
      <w:pPr>
        <w:pStyle w:val="affff6"/>
        <w:ind w:firstLine="420"/>
        <w:sectPr w:rsidR="00F56E08" w:rsidRPr="00F56E08" w:rsidSect="00D824B2">
          <w:pgSz w:w="11906" w:h="16838" w:code="9"/>
          <w:pgMar w:top="1928" w:right="1134" w:bottom="1134" w:left="1134" w:header="1418" w:footer="1134" w:gutter="284"/>
          <w:pgNumType w:fmt="upperRoman"/>
          <w:cols w:space="425"/>
          <w:formProt w:val="0"/>
          <w:docGrid w:type="lines" w:linePitch="312"/>
        </w:sectPr>
      </w:pPr>
    </w:p>
    <w:p w14:paraId="711E772E" w14:textId="77777777" w:rsidR="00F56E08" w:rsidRDefault="00F56E08" w:rsidP="00F56E08">
      <w:pPr>
        <w:pStyle w:val="a6"/>
        <w:spacing w:after="468"/>
      </w:pPr>
      <w:bookmarkStart w:id="24" w:name="_Toc157155230"/>
      <w:bookmarkStart w:id="25" w:name="_Toc157157330"/>
      <w:bookmarkStart w:id="26" w:name="_Toc157158533"/>
      <w:bookmarkStart w:id="27" w:name="_Toc157444599"/>
      <w:bookmarkStart w:id="28" w:name="BookMark3"/>
      <w:bookmarkEnd w:id="23"/>
      <w:r w:rsidRPr="00F56E08">
        <w:rPr>
          <w:spacing w:val="320"/>
        </w:rPr>
        <w:lastRenderedPageBreak/>
        <w:t>引</w:t>
      </w:r>
      <w:r>
        <w:t>言</w:t>
      </w:r>
      <w:bookmarkEnd w:id="24"/>
      <w:bookmarkEnd w:id="25"/>
      <w:bookmarkEnd w:id="26"/>
      <w:bookmarkEnd w:id="27"/>
    </w:p>
    <w:p w14:paraId="38CF0C22" w14:textId="77777777" w:rsidR="00F56E08" w:rsidRDefault="00F56E08" w:rsidP="00626572">
      <w:pPr>
        <w:pStyle w:val="affff6"/>
        <w:ind w:firstLine="420"/>
      </w:pPr>
      <w:r>
        <w:rPr>
          <w:rFonts w:hint="eastAsia"/>
        </w:rPr>
        <w:t>DB32/T ****《社区慢性病患者自我管理工作规范》依据国家慢性病综合防控示范区建设，为完善社区慢性病患者自我管理工作职责和内容，明确慢性病患者自我管理机构的分工和协作，统一工作流程和要求，规范开展慢性病患者自我管理小组活动而制定，包括以下部分：</w:t>
      </w:r>
    </w:p>
    <w:p w14:paraId="7A1147E5" w14:textId="77777777" w:rsidR="00F56E08" w:rsidRDefault="00F56E08" w:rsidP="00626572">
      <w:pPr>
        <w:pStyle w:val="affff6"/>
        <w:ind w:firstLine="420"/>
      </w:pPr>
      <w:r>
        <w:rPr>
          <w:rFonts w:hint="eastAsia"/>
        </w:rPr>
        <w:t>——第1部分：总则；</w:t>
      </w:r>
    </w:p>
    <w:p w14:paraId="04000A57" w14:textId="77777777" w:rsidR="00F56E08" w:rsidRDefault="00F56E08" w:rsidP="00626572">
      <w:pPr>
        <w:pStyle w:val="affff6"/>
        <w:ind w:firstLine="420"/>
      </w:pPr>
      <w:r>
        <w:rPr>
          <w:rFonts w:hint="eastAsia"/>
        </w:rPr>
        <w:t>——第2部分：高血压；</w:t>
      </w:r>
    </w:p>
    <w:p w14:paraId="10995FAF" w14:textId="77777777" w:rsidR="00F56E08" w:rsidRDefault="00F56E08" w:rsidP="00626572">
      <w:pPr>
        <w:pStyle w:val="affff6"/>
        <w:ind w:firstLine="420"/>
      </w:pPr>
      <w:r>
        <w:rPr>
          <w:rFonts w:hint="eastAsia"/>
        </w:rPr>
        <w:t>——第3部分：糖尿病；</w:t>
      </w:r>
    </w:p>
    <w:p w14:paraId="66F87944" w14:textId="77777777" w:rsidR="00F56E08" w:rsidRDefault="00F56E08" w:rsidP="00626572">
      <w:pPr>
        <w:pStyle w:val="affff6"/>
        <w:ind w:firstLine="420"/>
      </w:pPr>
      <w:r>
        <w:rPr>
          <w:rFonts w:hint="eastAsia"/>
        </w:rPr>
        <w:t>——第4部分：骨质疏松症；</w:t>
      </w:r>
    </w:p>
    <w:p w14:paraId="6551047C" w14:textId="77777777" w:rsidR="00F56E08" w:rsidRDefault="00F56E08" w:rsidP="00626572">
      <w:pPr>
        <w:pStyle w:val="affff6"/>
        <w:ind w:firstLine="420"/>
      </w:pPr>
      <w:r>
        <w:rPr>
          <w:rFonts w:hint="eastAsia"/>
        </w:rPr>
        <w:t>——第5部分：慢性阻塞性肺疾病。</w:t>
      </w:r>
    </w:p>
    <w:p w14:paraId="702600A1" w14:textId="77777777" w:rsidR="00F56E08" w:rsidRDefault="00F56E08" w:rsidP="00626572">
      <w:pPr>
        <w:pStyle w:val="affff6"/>
        <w:ind w:firstLine="420"/>
      </w:pPr>
      <w:r>
        <w:rPr>
          <w:rFonts w:hint="eastAsia"/>
        </w:rPr>
        <w:t>本文件的制定主要依据《国家慢性病综合防控示范区建设管理办法》。</w:t>
      </w:r>
    </w:p>
    <w:p w14:paraId="7CF31CCA" w14:textId="77777777" w:rsidR="00F56E08" w:rsidRDefault="00F56E08" w:rsidP="00F56E08">
      <w:pPr>
        <w:pStyle w:val="affff6"/>
        <w:ind w:firstLine="420"/>
      </w:pPr>
    </w:p>
    <w:p w14:paraId="15A47EC7" w14:textId="77777777" w:rsidR="00F56E08" w:rsidRPr="00F56E08" w:rsidRDefault="00F56E08" w:rsidP="00F56E08">
      <w:pPr>
        <w:pStyle w:val="affff6"/>
        <w:ind w:firstLine="420"/>
        <w:sectPr w:rsidR="00F56E08" w:rsidRPr="00F56E08" w:rsidSect="00D824B2">
          <w:pgSz w:w="11906" w:h="16838" w:code="9"/>
          <w:pgMar w:top="1928" w:right="1134" w:bottom="1134" w:left="1134" w:header="1418" w:footer="1134" w:gutter="284"/>
          <w:pgNumType w:fmt="upperRoman"/>
          <w:cols w:space="425"/>
          <w:formProt w:val="0"/>
          <w:docGrid w:type="lines" w:linePitch="312"/>
        </w:sectPr>
      </w:pPr>
    </w:p>
    <w:p w14:paraId="62A0427A" w14:textId="77777777" w:rsidR="00894836" w:rsidRPr="00145D9D" w:rsidRDefault="00894836" w:rsidP="00093D25">
      <w:pPr>
        <w:spacing w:line="20" w:lineRule="exact"/>
        <w:jc w:val="center"/>
        <w:rPr>
          <w:rFonts w:ascii="黑体" w:eastAsia="黑体" w:hAnsi="黑体"/>
          <w:sz w:val="32"/>
          <w:szCs w:val="32"/>
        </w:rPr>
      </w:pPr>
      <w:bookmarkStart w:id="29" w:name="BookMark4"/>
      <w:bookmarkEnd w:id="28"/>
    </w:p>
    <w:p w14:paraId="3923264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CDEF6ED4A37436B8394F6AE9300C2FB"/>
        </w:placeholder>
      </w:sdtPr>
      <w:sdtEndPr/>
      <w:sdtContent>
        <w:bookmarkStart w:id="30" w:name="NEW_STAND_NAME" w:displacedByCustomXml="prev"/>
        <w:p w14:paraId="1480311C" w14:textId="77777777" w:rsidR="00F56E08" w:rsidRDefault="00F56E08" w:rsidP="00F56E08">
          <w:pPr>
            <w:pStyle w:val="afffffffff1"/>
            <w:spacing w:beforeLines="100" w:before="312" w:afterLines="1" w:after="3"/>
          </w:pPr>
          <w:r>
            <w:rPr>
              <w:rFonts w:hint="eastAsia"/>
            </w:rPr>
            <w:t>社区慢性病患者自我管理工作规范</w:t>
          </w:r>
        </w:p>
        <w:p w14:paraId="14E8C54F" w14:textId="77777777" w:rsidR="00F26B7E" w:rsidRPr="00F26B7E" w:rsidRDefault="00F56E08" w:rsidP="00F56E08">
          <w:pPr>
            <w:pStyle w:val="afffffffff1"/>
            <w:spacing w:beforeLines="1" w:before="3" w:after="680"/>
          </w:pPr>
          <w:r>
            <w:rPr>
              <w:rFonts w:hint="eastAsia"/>
            </w:rPr>
            <w:t>第</w:t>
          </w:r>
          <w:r>
            <w:t>1部分：总则</w:t>
          </w:r>
        </w:p>
      </w:sdtContent>
    </w:sdt>
    <w:bookmarkEnd w:id="30" w:displacedByCustomXml="prev"/>
    <w:p w14:paraId="40E61BC6"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57151700"/>
      <w:bookmarkStart w:id="41" w:name="_Toc157155231"/>
      <w:bookmarkStart w:id="42" w:name="_Toc157157331"/>
      <w:bookmarkStart w:id="43" w:name="_Toc157158534"/>
      <w:bookmarkStart w:id="44" w:name="_Toc15744460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6C45DFC" w14:textId="0D0412B1" w:rsidR="00F56E08" w:rsidRDefault="00F56E08" w:rsidP="00F56E08">
      <w:pPr>
        <w:pStyle w:val="affff6"/>
        <w:ind w:firstLine="420"/>
      </w:pPr>
      <w:bookmarkStart w:id="45" w:name="_Toc17233326"/>
      <w:bookmarkStart w:id="46" w:name="_Toc17233334"/>
      <w:bookmarkStart w:id="47" w:name="_Toc24884212"/>
      <w:bookmarkStart w:id="48" w:name="_Toc24884219"/>
      <w:bookmarkStart w:id="49" w:name="_Toc26648466"/>
      <w:r>
        <w:rPr>
          <w:rFonts w:hint="eastAsia"/>
        </w:rPr>
        <w:t>本文件规定了社区慢性非传染性疾病（简称“慢性病”）患者自我管理</w:t>
      </w:r>
      <w:r w:rsidR="00A351D0">
        <w:rPr>
          <w:rFonts w:hint="eastAsia"/>
        </w:rPr>
        <w:t>工作</w:t>
      </w:r>
      <w:r>
        <w:rPr>
          <w:rFonts w:hint="eastAsia"/>
        </w:rPr>
        <w:t>规范的基本原则、组织管理、工作内容、工作任务和</w:t>
      </w:r>
      <w:r w:rsidR="006A1D44">
        <w:rPr>
          <w:rFonts w:hint="eastAsia"/>
        </w:rPr>
        <w:t>工作</w:t>
      </w:r>
      <w:r>
        <w:rPr>
          <w:rFonts w:hint="eastAsia"/>
        </w:rPr>
        <w:t>评估</w:t>
      </w:r>
      <w:r w:rsidR="006A1D44">
        <w:rPr>
          <w:rFonts w:hint="eastAsia"/>
        </w:rPr>
        <w:t>与改进</w:t>
      </w:r>
      <w:r>
        <w:rPr>
          <w:rFonts w:hint="eastAsia"/>
        </w:rPr>
        <w:t>的要求。</w:t>
      </w:r>
    </w:p>
    <w:p w14:paraId="46566B55" w14:textId="77777777" w:rsidR="008B0C9C" w:rsidRDefault="00F56E08" w:rsidP="00F56E08">
      <w:pPr>
        <w:pStyle w:val="affff6"/>
        <w:ind w:firstLine="420"/>
      </w:pPr>
      <w:r>
        <w:rPr>
          <w:rFonts w:hint="eastAsia"/>
        </w:rPr>
        <w:t>本文件适用于各级疾病预防控制中心和基层社区卫生服务中心，有条件的二级及以上医疗机构参照执行。</w:t>
      </w:r>
    </w:p>
    <w:p w14:paraId="7C606D19" w14:textId="77777777"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57151701"/>
      <w:bookmarkStart w:id="55" w:name="_Toc157155232"/>
      <w:bookmarkStart w:id="56" w:name="_Toc157157332"/>
      <w:bookmarkStart w:id="57" w:name="_Toc157158535"/>
      <w:bookmarkStart w:id="58" w:name="_Toc15744460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694F190F03D64F4A90CD0BF3B41B828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A465464" w14:textId="77777777" w:rsidR="008A57E6" w:rsidRDefault="00F56E08" w:rsidP="008A57E6">
          <w:pPr>
            <w:pStyle w:val="affff6"/>
            <w:ind w:firstLine="420"/>
          </w:pPr>
          <w:r>
            <w:rPr>
              <w:rFonts w:hint="eastAsia"/>
            </w:rPr>
            <w:t>本文件没有规范性引用文件。</w:t>
          </w:r>
        </w:p>
      </w:sdtContent>
    </w:sdt>
    <w:p w14:paraId="172040FE" w14:textId="77777777" w:rsidR="00B265BC" w:rsidRPr="00E030F9" w:rsidRDefault="00FD59EB" w:rsidP="00FD59EB">
      <w:pPr>
        <w:pStyle w:val="affc"/>
        <w:spacing w:before="312" w:after="312"/>
      </w:pPr>
      <w:bookmarkStart w:id="59" w:name="_Toc97191425"/>
      <w:bookmarkStart w:id="60" w:name="_Toc157151702"/>
      <w:bookmarkStart w:id="61" w:name="_Toc157155233"/>
      <w:bookmarkStart w:id="62" w:name="_Toc157157333"/>
      <w:bookmarkStart w:id="63" w:name="_Toc157158536"/>
      <w:bookmarkStart w:id="64" w:name="_Toc157444602"/>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id w:val="-1909835108"/>
        <w:placeholder>
          <w:docPart w:val="679E8E0E17AD402FA5C64E2BCA56FD2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B6A20BF" w14:textId="77777777" w:rsidR="003C010C" w:rsidRDefault="00F56E08" w:rsidP="00BA263B">
          <w:pPr>
            <w:pStyle w:val="affff6"/>
            <w:ind w:firstLine="420"/>
          </w:pPr>
          <w:r>
            <w:t>下列术语和定义适用于本文件。</w:t>
          </w:r>
        </w:p>
      </w:sdtContent>
    </w:sdt>
    <w:p w14:paraId="41771C5F" w14:textId="77777777" w:rsidR="004B3E93" w:rsidRPr="00F56E08" w:rsidRDefault="00F56E08" w:rsidP="00F56E08">
      <w:pPr>
        <w:pStyle w:val="affffffffffe"/>
        <w:ind w:left="420" w:hangingChars="200" w:hanging="420"/>
        <w:rPr>
          <w:rFonts w:ascii="黑体" w:eastAsia="黑体" w:hAnsi="黑体"/>
        </w:rPr>
      </w:pPr>
      <w:r w:rsidRPr="00F56E08">
        <w:rPr>
          <w:rFonts w:ascii="黑体" w:eastAsia="黑体" w:hAnsi="黑体"/>
        </w:rPr>
        <w:br/>
      </w:r>
      <w:r>
        <w:rPr>
          <w:rFonts w:ascii="黑体" w:eastAsia="黑体" w:hAnsi="黑体" w:hint="eastAsia"/>
        </w:rPr>
        <w:t>慢性非传染性疾病</w:t>
      </w:r>
      <w:r w:rsidR="008C3627">
        <w:rPr>
          <w:rFonts w:ascii="黑体" w:eastAsia="黑体" w:hAnsi="黑体" w:hint="eastAsia"/>
        </w:rPr>
        <w:t xml:space="preserve"> </w:t>
      </w:r>
      <w:r>
        <w:rPr>
          <w:rFonts w:ascii="黑体" w:eastAsia="黑体" w:hAnsi="黑体" w:hint="eastAsia"/>
        </w:rPr>
        <w:t>non-communicable chronic diseases</w:t>
      </w:r>
    </w:p>
    <w:p w14:paraId="11885250" w14:textId="77777777" w:rsidR="002A1260" w:rsidRDefault="00F56E08" w:rsidP="00653FED">
      <w:pPr>
        <w:pStyle w:val="affff6"/>
        <w:ind w:firstLine="420"/>
      </w:pPr>
      <w:r>
        <w:rPr>
          <w:rFonts w:hint="eastAsia"/>
        </w:rPr>
        <w:t>简称“慢性病”，</w:t>
      </w:r>
      <w:r w:rsidRPr="00F56E08">
        <w:rPr>
          <w:rFonts w:hint="eastAsia"/>
        </w:rPr>
        <w:t>不是特指某种疾病，而是对一类起病隐匿，病程长且病情迁延不愈，缺乏确切的传染性生物病因证据，病因复杂，且有些尚未完全被确认的疾病的概括性总称。常见的慢性病主要有心脑血管疾病、癌症、糖尿病、慢性呼吸系统疾病，其中心脑血管疾病包含高血压、脑卒中和冠心病。</w:t>
      </w:r>
    </w:p>
    <w:p w14:paraId="35CA8CD2" w14:textId="0F36EA17" w:rsidR="001D212F" w:rsidRDefault="00F56E08" w:rsidP="00F56E08">
      <w:pPr>
        <w:pStyle w:val="affffffffffe"/>
        <w:ind w:left="420" w:hangingChars="200" w:hanging="420"/>
        <w:rPr>
          <w:rFonts w:ascii="黑体" w:eastAsia="黑体" w:hAnsi="黑体"/>
        </w:rPr>
      </w:pPr>
      <w:r w:rsidRPr="00F56E08">
        <w:rPr>
          <w:rFonts w:ascii="黑体" w:eastAsia="黑体" w:hAnsi="黑体"/>
        </w:rPr>
        <w:br/>
      </w:r>
      <w:r>
        <w:rPr>
          <w:rFonts w:ascii="黑体" w:eastAsia="黑体" w:hAnsi="黑体"/>
        </w:rPr>
        <w:t>慢性病患者自我管理</w:t>
      </w:r>
      <w:r w:rsidR="008C3627">
        <w:rPr>
          <w:rFonts w:ascii="黑体" w:eastAsia="黑体" w:hAnsi="黑体" w:hint="eastAsia"/>
        </w:rPr>
        <w:t xml:space="preserve"> chronic disease patients self-management</w:t>
      </w:r>
      <w:r w:rsidR="00722344">
        <w:rPr>
          <w:rFonts w:ascii="黑体" w:eastAsia="黑体" w:hAnsi="黑体"/>
        </w:rPr>
        <w:t>,</w:t>
      </w:r>
      <w:r w:rsidR="00722344" w:rsidRPr="00722344">
        <w:rPr>
          <w:rFonts w:ascii="黑体" w:eastAsia="黑体" w:hAnsi="黑体" w:hint="eastAsia"/>
        </w:rPr>
        <w:t xml:space="preserve"> </w:t>
      </w:r>
      <w:r w:rsidR="00722344" w:rsidRPr="008C3627">
        <w:rPr>
          <w:rFonts w:ascii="黑体" w:eastAsia="黑体" w:hAnsi="黑体" w:hint="eastAsia"/>
        </w:rPr>
        <w:t>CDSM</w:t>
      </w:r>
    </w:p>
    <w:p w14:paraId="36893240" w14:textId="77777777" w:rsidR="008C3627" w:rsidRPr="008C3627" w:rsidRDefault="008C3627" w:rsidP="008C3627">
      <w:pPr>
        <w:pStyle w:val="affff6"/>
        <w:ind w:firstLine="420"/>
      </w:pPr>
      <w:r>
        <w:t>通过系列健康教育</w:t>
      </w:r>
      <w:r w:rsidRPr="008C3627">
        <w:rPr>
          <w:rFonts w:hint="eastAsia"/>
        </w:rPr>
        <w:t>课程教授给患者自我管理所需知识、技能、自信心以及和医生交流的技巧，帮助慢性病患者在得到医生更有效的支持下，主要依靠自己解决慢性病给日常生活带来的各种躯体和情绪方面的问题。</w:t>
      </w:r>
    </w:p>
    <w:p w14:paraId="4859928C" w14:textId="429E96F2" w:rsidR="00CD561D" w:rsidRDefault="008C3627" w:rsidP="008C3627">
      <w:pPr>
        <w:pStyle w:val="affffffffffe"/>
        <w:ind w:left="420" w:hangingChars="200" w:hanging="420"/>
        <w:rPr>
          <w:rFonts w:ascii="黑体" w:eastAsia="黑体" w:hAnsi="黑体"/>
        </w:rPr>
      </w:pPr>
      <w:r w:rsidRPr="008C3627">
        <w:rPr>
          <w:rFonts w:ascii="黑体" w:eastAsia="黑体" w:hAnsi="黑体"/>
        </w:rPr>
        <w:br/>
      </w:r>
      <w:r>
        <w:rPr>
          <w:rFonts w:ascii="黑体" w:eastAsia="黑体" w:hAnsi="黑体"/>
        </w:rPr>
        <w:t>慢性病患者自我管理小组</w:t>
      </w:r>
      <w:r>
        <w:rPr>
          <w:rFonts w:ascii="黑体" w:eastAsia="黑体" w:hAnsi="黑体" w:hint="eastAsia"/>
        </w:rPr>
        <w:t xml:space="preserve"> chronic disease patients self-management group</w:t>
      </w:r>
      <w:r w:rsidR="00722344">
        <w:rPr>
          <w:rFonts w:ascii="黑体" w:eastAsia="黑体" w:hAnsi="黑体" w:hint="eastAsia"/>
        </w:rPr>
        <w:t>,</w:t>
      </w:r>
      <w:r w:rsidR="00722344" w:rsidRPr="00722344">
        <w:rPr>
          <w:rFonts w:ascii="黑体" w:eastAsia="黑体" w:hAnsi="黑体" w:hint="eastAsia"/>
        </w:rPr>
        <w:t xml:space="preserve"> </w:t>
      </w:r>
      <w:r w:rsidR="00722344" w:rsidRPr="008C3627">
        <w:rPr>
          <w:rFonts w:ascii="黑体" w:eastAsia="黑体" w:hAnsi="黑体" w:hint="eastAsia"/>
        </w:rPr>
        <w:t>CDSMG</w:t>
      </w:r>
    </w:p>
    <w:p w14:paraId="2F57E1C6" w14:textId="77777777" w:rsidR="008C3627" w:rsidRPr="008C3627" w:rsidRDefault="008C3627" w:rsidP="008C3627">
      <w:pPr>
        <w:pStyle w:val="affff6"/>
        <w:ind w:firstLine="420"/>
      </w:pPr>
      <w:r>
        <w:rPr>
          <w:rFonts w:hint="eastAsia"/>
        </w:rPr>
        <w:t>通过系列、规范的小组活动，教授慢性病患者一系列必要的自我</w:t>
      </w:r>
      <w:r w:rsidRPr="008C3627">
        <w:rPr>
          <w:rFonts w:hint="eastAsia"/>
        </w:rPr>
        <w:t>管理知识与技能，提高患者及其家属的自我管理能力，激发患者的主观能动性，使患者从被动接受治疗和护理转变为主动参与，增加其健康意识，促使其改变不健康的生活方式，养成良好的生活习惯，最终实现控制病情，提高患者生活质量的目的。</w:t>
      </w:r>
    </w:p>
    <w:p w14:paraId="224B4BE3" w14:textId="77777777" w:rsidR="008C3627" w:rsidRDefault="008C3627" w:rsidP="008C3627">
      <w:pPr>
        <w:pStyle w:val="affc"/>
        <w:spacing w:before="312" w:after="312"/>
      </w:pPr>
      <w:bookmarkStart w:id="66" w:name="_Toc157444603"/>
      <w:bookmarkStart w:id="67" w:name="_Toc157444604"/>
      <w:bookmarkStart w:id="68" w:name="_Toc157444605"/>
      <w:bookmarkStart w:id="69" w:name="_Toc157444606"/>
      <w:bookmarkStart w:id="70" w:name="_Toc157155235"/>
      <w:bookmarkStart w:id="71" w:name="_Toc157157335"/>
      <w:bookmarkStart w:id="72" w:name="_Toc157158538"/>
      <w:bookmarkStart w:id="73" w:name="_Toc157444607"/>
      <w:bookmarkEnd w:id="66"/>
      <w:bookmarkEnd w:id="67"/>
      <w:bookmarkEnd w:id="68"/>
      <w:bookmarkEnd w:id="69"/>
      <w:r>
        <w:t>基本原则</w:t>
      </w:r>
      <w:bookmarkEnd w:id="70"/>
      <w:bookmarkEnd w:id="71"/>
      <w:bookmarkEnd w:id="72"/>
      <w:bookmarkEnd w:id="73"/>
    </w:p>
    <w:p w14:paraId="3DAAFE0F" w14:textId="77777777" w:rsidR="008C3627" w:rsidRDefault="008C3627" w:rsidP="008C3627">
      <w:pPr>
        <w:pStyle w:val="affd"/>
        <w:spacing w:before="156" w:after="156"/>
      </w:pPr>
      <w:r>
        <w:t>自我管理</w:t>
      </w:r>
    </w:p>
    <w:p w14:paraId="63E160EF" w14:textId="77777777" w:rsidR="008C3627" w:rsidRDefault="008C3627" w:rsidP="008C3627">
      <w:pPr>
        <w:pStyle w:val="affff6"/>
        <w:ind w:firstLine="420"/>
      </w:pPr>
      <w:r>
        <w:rPr>
          <w:rFonts w:hint="eastAsia"/>
        </w:rPr>
        <w:t>在卫生保健</w:t>
      </w:r>
      <w:r w:rsidRPr="008C3627">
        <w:rPr>
          <w:rFonts w:hint="eastAsia"/>
        </w:rPr>
        <w:t>专业人员的协助下，慢性病患者承担一定的预防性和治疗性保健任务，在自我管理技能的支撑下进行自我保健。最重要的目标是提升自我效能，即提升自信心。</w:t>
      </w:r>
    </w:p>
    <w:p w14:paraId="5850A8B5" w14:textId="77777777" w:rsidR="00CF72D3" w:rsidRDefault="00CF72D3" w:rsidP="00CF72D3">
      <w:pPr>
        <w:pStyle w:val="affd"/>
        <w:spacing w:before="156" w:after="156"/>
      </w:pPr>
      <w:r>
        <w:lastRenderedPageBreak/>
        <w:t>患者互助</w:t>
      </w:r>
    </w:p>
    <w:p w14:paraId="29651992" w14:textId="77777777" w:rsidR="00CF72D3" w:rsidRDefault="00CF72D3" w:rsidP="00CF72D3">
      <w:pPr>
        <w:pStyle w:val="affff6"/>
        <w:ind w:firstLine="420"/>
      </w:pPr>
      <w:r>
        <w:rPr>
          <w:rFonts w:hint="eastAsia"/>
        </w:rPr>
        <w:t>通过将同类型慢性病患者组成的自我管理小组，使其在病友组织中互相认同，提升对社会的归属感，以及得到相互的支持与鼓励。</w:t>
      </w:r>
    </w:p>
    <w:p w14:paraId="2692CC82" w14:textId="77777777" w:rsidR="00CF72D3" w:rsidRDefault="00CF72D3" w:rsidP="00CF72D3">
      <w:pPr>
        <w:pStyle w:val="affd"/>
        <w:spacing w:before="156" w:after="156"/>
      </w:pPr>
      <w:proofErr w:type="gramStart"/>
      <w:r>
        <w:t>医</w:t>
      </w:r>
      <w:proofErr w:type="gramEnd"/>
      <w:r>
        <w:t>患融合</w:t>
      </w:r>
    </w:p>
    <w:p w14:paraId="68BC623A" w14:textId="77777777" w:rsidR="00CF72D3" w:rsidRDefault="00CF72D3" w:rsidP="00CF72D3">
      <w:pPr>
        <w:pStyle w:val="affff6"/>
        <w:ind w:firstLine="420"/>
      </w:pPr>
      <w:r>
        <w:rPr>
          <w:rFonts w:hint="eastAsia"/>
        </w:rPr>
        <w:t>需加强</w:t>
      </w:r>
      <w:r w:rsidRPr="00CF72D3">
        <w:rPr>
          <w:rFonts w:hint="eastAsia"/>
        </w:rPr>
        <w:t>医患沟通。社区医生应该用平易近人的语言和患者进行沟通，解释病情和治疗方案，让患者了解自己的病情和治疗过程，增强治疗的信心。患者也应该主动与医生沟通，表达自己的病情和需求，促进医患之间的理解和信任</w:t>
      </w:r>
      <w:r>
        <w:rPr>
          <w:rFonts w:hint="eastAsia"/>
        </w:rPr>
        <w:t>。</w:t>
      </w:r>
    </w:p>
    <w:p w14:paraId="1E114475" w14:textId="77777777" w:rsidR="00CF72D3" w:rsidRDefault="00CF72D3" w:rsidP="00CF72D3">
      <w:pPr>
        <w:pStyle w:val="affd"/>
        <w:spacing w:before="156" w:after="156"/>
      </w:pPr>
      <w:r>
        <w:t>共同参与</w:t>
      </w:r>
    </w:p>
    <w:p w14:paraId="177BF9DF" w14:textId="77777777" w:rsidR="00CF72D3" w:rsidRDefault="00CF72D3" w:rsidP="00CF72D3">
      <w:pPr>
        <w:pStyle w:val="affff6"/>
        <w:ind w:firstLine="420"/>
      </w:pPr>
      <w:r>
        <w:rPr>
          <w:rFonts w:hint="eastAsia"/>
        </w:rPr>
        <w:t>社区医师、慢性病患者本人和慢性病患者家属共同参与慢性病治疗与管理工作。</w:t>
      </w:r>
    </w:p>
    <w:p w14:paraId="0A2DB0CA" w14:textId="77777777" w:rsidR="00CF72D3" w:rsidRDefault="00CF72D3" w:rsidP="00CF72D3">
      <w:pPr>
        <w:pStyle w:val="affc"/>
        <w:spacing w:before="312" w:after="312"/>
      </w:pPr>
      <w:bookmarkStart w:id="74" w:name="_Toc157155236"/>
      <w:bookmarkStart w:id="75" w:name="_Toc157157336"/>
      <w:bookmarkStart w:id="76" w:name="_Toc157158539"/>
      <w:bookmarkStart w:id="77" w:name="_Toc157444608"/>
      <w:r>
        <w:t>组织管理</w:t>
      </w:r>
      <w:bookmarkEnd w:id="74"/>
      <w:bookmarkEnd w:id="75"/>
      <w:bookmarkEnd w:id="76"/>
      <w:bookmarkEnd w:id="77"/>
    </w:p>
    <w:p w14:paraId="15E3E185" w14:textId="77777777" w:rsidR="00CF72D3" w:rsidRDefault="00CF72D3" w:rsidP="00CF72D3">
      <w:pPr>
        <w:pStyle w:val="affd"/>
        <w:spacing w:before="156" w:after="156"/>
      </w:pPr>
      <w:r>
        <w:t>自我管理机构</w:t>
      </w:r>
    </w:p>
    <w:p w14:paraId="624F5E44" w14:textId="77777777" w:rsidR="00CF72D3" w:rsidRDefault="00CF72D3" w:rsidP="00CF72D3">
      <w:pPr>
        <w:pStyle w:val="affe"/>
        <w:spacing w:before="156" w:after="156"/>
      </w:pPr>
      <w:r>
        <w:t>机构设置</w:t>
      </w:r>
    </w:p>
    <w:p w14:paraId="19E04453" w14:textId="77777777" w:rsidR="00CF72D3" w:rsidRDefault="00CF72D3" w:rsidP="00CF72D3">
      <w:pPr>
        <w:pStyle w:val="affff6"/>
        <w:ind w:firstLine="420"/>
      </w:pPr>
      <w:r>
        <w:rPr>
          <w:rFonts w:hint="eastAsia"/>
        </w:rPr>
        <w:t>各级疾病</w:t>
      </w:r>
      <w:r w:rsidRPr="00CF72D3">
        <w:rPr>
          <w:rFonts w:hint="eastAsia"/>
        </w:rPr>
        <w:t>预防控制中心、基层社区卫生服务中心和居（村）委会，有条件的二级及以上医疗机构</w:t>
      </w:r>
      <w:r>
        <w:rPr>
          <w:rFonts w:hint="eastAsia"/>
        </w:rPr>
        <w:t>。</w:t>
      </w:r>
    </w:p>
    <w:p w14:paraId="4BA9F407" w14:textId="77777777" w:rsidR="00CF72D3" w:rsidRDefault="00CF72D3" w:rsidP="00CF72D3">
      <w:pPr>
        <w:pStyle w:val="affe"/>
        <w:spacing w:before="156" w:after="156"/>
      </w:pPr>
      <w:r>
        <w:t>机构职责</w:t>
      </w:r>
    </w:p>
    <w:p w14:paraId="52037C25" w14:textId="77777777" w:rsidR="00CF72D3" w:rsidRDefault="00CF72D3" w:rsidP="00CF72D3">
      <w:pPr>
        <w:pStyle w:val="afff"/>
        <w:spacing w:before="156" w:after="156"/>
      </w:pPr>
      <w:r>
        <w:t>各级疾病预防控制中心</w:t>
      </w:r>
    </w:p>
    <w:p w14:paraId="6ABE7BD8" w14:textId="77777777" w:rsidR="00CF72D3" w:rsidRDefault="00CF72D3" w:rsidP="00CF72D3">
      <w:pPr>
        <w:pStyle w:val="affff6"/>
        <w:ind w:firstLine="420"/>
      </w:pPr>
      <w:r>
        <w:t>省市</w:t>
      </w:r>
      <w:r>
        <w:rPr>
          <w:rFonts w:hint="eastAsia"/>
        </w:rPr>
        <w:t>级疾病预防控制中心：制定省市工作方案，提供活动素材，负责区级师资培训，现场工作指导和效果评估。</w:t>
      </w:r>
    </w:p>
    <w:p w14:paraId="28A1F698" w14:textId="77777777" w:rsidR="00CF72D3" w:rsidRDefault="00CF72D3" w:rsidP="00CF72D3">
      <w:pPr>
        <w:pStyle w:val="affff6"/>
        <w:ind w:firstLine="420"/>
      </w:pPr>
      <w:r>
        <w:rPr>
          <w:rFonts w:hint="eastAsia"/>
        </w:rPr>
        <w:t>区级疾病预防控制中心：制定区级工作方案，组织组长师资培训，负责对辖区CDSMG业务指导。</w:t>
      </w:r>
    </w:p>
    <w:p w14:paraId="687DF8FD" w14:textId="77777777" w:rsidR="00CF72D3" w:rsidRDefault="00CF72D3" w:rsidP="00CF72D3">
      <w:pPr>
        <w:pStyle w:val="afff"/>
        <w:spacing w:before="156" w:after="156"/>
      </w:pPr>
      <w:r>
        <w:t>基层社区卫生服务中心</w:t>
      </w:r>
    </w:p>
    <w:p w14:paraId="43C5DE99" w14:textId="77777777" w:rsidR="00CF72D3" w:rsidRDefault="00CF72D3" w:rsidP="00CF72D3">
      <w:pPr>
        <w:pStyle w:val="affff6"/>
        <w:ind w:firstLine="420"/>
      </w:pPr>
      <w:r>
        <w:rPr>
          <w:rFonts w:hint="eastAsia"/>
        </w:rPr>
        <w:t>制定</w:t>
      </w:r>
      <w:r w:rsidRPr="00CF72D3">
        <w:rPr>
          <w:rFonts w:hint="eastAsia"/>
        </w:rPr>
        <w:t>《慢性病患者自我管理工作职责》，指定专/兼职人员负责，协助疾病预防控制部门开展组长师资培训，建立慢性病患者自我管理组员《个人居民健康档案》，指导小组制定活动计划。根据小组的意见和建议，提供有针对性地培训、指导和服务。</w:t>
      </w:r>
    </w:p>
    <w:p w14:paraId="18F96183" w14:textId="77777777" w:rsidR="00CF72D3" w:rsidRDefault="00CF72D3" w:rsidP="00CF72D3">
      <w:pPr>
        <w:pStyle w:val="afff"/>
        <w:spacing w:before="156" w:after="156"/>
      </w:pPr>
      <w:r>
        <w:t>居</w:t>
      </w:r>
      <w:r>
        <w:rPr>
          <w:rFonts w:hint="eastAsia"/>
        </w:rPr>
        <w:t>（村）委会</w:t>
      </w:r>
    </w:p>
    <w:p w14:paraId="321E8E78" w14:textId="77777777" w:rsidR="00CF72D3" w:rsidRDefault="00CF72D3" w:rsidP="00CF72D3">
      <w:pPr>
        <w:pStyle w:val="affff6"/>
        <w:ind w:firstLine="420"/>
      </w:pPr>
      <w:r w:rsidRPr="00CF72D3">
        <w:rPr>
          <w:rFonts w:hint="eastAsia"/>
        </w:rPr>
        <w:t>指定专/兼职人员负责；负责招募社区慢性病患者；提供自我管理小组活动场所；负责联络与信息沟通。</w:t>
      </w:r>
    </w:p>
    <w:p w14:paraId="594C6E0E" w14:textId="77777777" w:rsidR="00CF72D3" w:rsidRDefault="00CF72D3" w:rsidP="00CF72D3">
      <w:pPr>
        <w:pStyle w:val="afff"/>
        <w:spacing w:before="156" w:after="156"/>
      </w:pPr>
      <w:r>
        <w:t>有条件的二级及以上医疗机构</w:t>
      </w:r>
    </w:p>
    <w:p w14:paraId="6426EE78" w14:textId="77777777" w:rsidR="00CF72D3" w:rsidRDefault="00CF72D3" w:rsidP="00CF72D3">
      <w:pPr>
        <w:pStyle w:val="affff6"/>
        <w:ind w:firstLine="420"/>
      </w:pPr>
      <w:r>
        <w:rPr>
          <w:rFonts w:hint="eastAsia"/>
        </w:rPr>
        <w:t>参考基层社区卫生服务中心。</w:t>
      </w:r>
    </w:p>
    <w:p w14:paraId="44975433" w14:textId="77777777" w:rsidR="00CF72D3" w:rsidRDefault="00CF72D3" w:rsidP="00CF72D3">
      <w:pPr>
        <w:pStyle w:val="affd"/>
        <w:spacing w:before="156" w:after="156"/>
      </w:pPr>
      <w:r>
        <w:t>相关人员职责</w:t>
      </w:r>
    </w:p>
    <w:p w14:paraId="7C8603DD" w14:textId="77777777" w:rsidR="00CF72D3" w:rsidRDefault="00CF72D3" w:rsidP="00CF72D3">
      <w:pPr>
        <w:pStyle w:val="affe"/>
        <w:spacing w:before="156" w:after="156"/>
      </w:pPr>
      <w:r>
        <w:t>组长</w:t>
      </w:r>
    </w:p>
    <w:p w14:paraId="3C4F1F3C" w14:textId="77777777" w:rsidR="00CF72D3" w:rsidRDefault="00CF72D3" w:rsidP="00CF72D3">
      <w:pPr>
        <w:pStyle w:val="affff6"/>
        <w:ind w:firstLine="420"/>
      </w:pPr>
      <w:r>
        <w:lastRenderedPageBreak/>
        <w:t>每个CDSMG</w:t>
      </w:r>
      <w:r w:rsidRPr="00CF72D3">
        <w:rPr>
          <w:rFonts w:hint="eastAsia"/>
        </w:rPr>
        <w:t>建议设置正、副组长各1名。正组长应由慢性病患者担任，副组长可由执业医师/护师/技师、营养师、健康生活方式指导员、体育指导员、心理咨询师等专业人员担任。组长在带领小组活动之前应参加规范的慢性病患者自我管理组长培训，熟练掌握患者自理小组活动的具体内容。</w:t>
      </w:r>
    </w:p>
    <w:p w14:paraId="426E14A4" w14:textId="77777777" w:rsidR="00CF72D3" w:rsidRDefault="00CF72D3" w:rsidP="00CF72D3">
      <w:pPr>
        <w:pStyle w:val="af2"/>
      </w:pPr>
      <w:r>
        <w:t>根据活动要求准备所需物料</w:t>
      </w:r>
      <w:r>
        <w:rPr>
          <w:rFonts w:hint="eastAsia"/>
        </w:rPr>
        <w:t>；</w:t>
      </w:r>
    </w:p>
    <w:p w14:paraId="141ABB3C" w14:textId="77777777" w:rsidR="00CF72D3" w:rsidRDefault="00CF72D3" w:rsidP="00CF72D3">
      <w:pPr>
        <w:pStyle w:val="af2"/>
      </w:pPr>
      <w:r w:rsidRPr="00CF72D3">
        <w:rPr>
          <w:rFonts w:hint="eastAsia"/>
        </w:rPr>
        <w:t>熟悉活动内容（两位组长明确分工）</w:t>
      </w:r>
      <w:r>
        <w:rPr>
          <w:rFonts w:hint="eastAsia"/>
        </w:rPr>
        <w:t>；</w:t>
      </w:r>
    </w:p>
    <w:p w14:paraId="608DB699" w14:textId="77777777" w:rsidR="00CF72D3" w:rsidRDefault="00CF72D3" w:rsidP="00CF72D3">
      <w:pPr>
        <w:pStyle w:val="af2"/>
      </w:pPr>
      <w:r w:rsidRPr="00CF72D3">
        <w:rPr>
          <w:rFonts w:hint="eastAsia"/>
        </w:rPr>
        <w:t>负责组员出勤登记</w:t>
      </w:r>
      <w:r>
        <w:rPr>
          <w:rFonts w:hint="eastAsia"/>
        </w:rPr>
        <w:t>；</w:t>
      </w:r>
    </w:p>
    <w:p w14:paraId="37A30890" w14:textId="77777777" w:rsidR="00CF72D3" w:rsidRDefault="00CF72D3" w:rsidP="00CF72D3">
      <w:pPr>
        <w:pStyle w:val="af2"/>
      </w:pPr>
      <w:r w:rsidRPr="00CF72D3">
        <w:rPr>
          <w:rFonts w:hint="eastAsia"/>
        </w:rPr>
        <w:t>组织开展小组活动，恰当地进行各类示范</w:t>
      </w:r>
      <w:r>
        <w:rPr>
          <w:rFonts w:hint="eastAsia"/>
        </w:rPr>
        <w:t>；</w:t>
      </w:r>
    </w:p>
    <w:p w14:paraId="048C5542" w14:textId="77777777" w:rsidR="00CF72D3" w:rsidRDefault="00CF72D3" w:rsidP="00CF72D3">
      <w:pPr>
        <w:pStyle w:val="af2"/>
      </w:pPr>
      <w:r w:rsidRPr="00CF72D3">
        <w:rPr>
          <w:rFonts w:hint="eastAsia"/>
        </w:rPr>
        <w:t>收集活动物料并保存</w:t>
      </w:r>
      <w:r>
        <w:rPr>
          <w:rFonts w:hint="eastAsia"/>
        </w:rPr>
        <w:t>；</w:t>
      </w:r>
    </w:p>
    <w:p w14:paraId="16AF6965" w14:textId="77777777" w:rsidR="00CF72D3" w:rsidRDefault="00CF72D3" w:rsidP="00CF72D3">
      <w:pPr>
        <w:pStyle w:val="af2"/>
      </w:pPr>
      <w:r>
        <w:rPr>
          <w:rFonts w:hint="eastAsia"/>
        </w:rPr>
        <w:t>完成活动记录表；</w:t>
      </w:r>
    </w:p>
    <w:p w14:paraId="626B05CE" w14:textId="77777777" w:rsidR="00CF72D3" w:rsidRDefault="00CF72D3" w:rsidP="00CF72D3">
      <w:pPr>
        <w:pStyle w:val="af2"/>
      </w:pPr>
      <w:r>
        <w:rPr>
          <w:rFonts w:hint="eastAsia"/>
        </w:rPr>
        <w:t>保持与小组内组员的沟通和交流。</w:t>
      </w:r>
    </w:p>
    <w:p w14:paraId="3ECA9FEE" w14:textId="77777777" w:rsidR="00CF72D3" w:rsidRDefault="00CF72D3" w:rsidP="00CF72D3">
      <w:pPr>
        <w:pStyle w:val="affe"/>
        <w:spacing w:before="156" w:after="156"/>
      </w:pPr>
      <w:r>
        <w:t>组员</w:t>
      </w:r>
    </w:p>
    <w:p w14:paraId="7E663D1B" w14:textId="77777777" w:rsidR="00CF72D3" w:rsidRDefault="00CF72D3" w:rsidP="00CF72D3">
      <w:pPr>
        <w:pStyle w:val="affff6"/>
        <w:ind w:firstLine="420"/>
      </w:pPr>
      <w:r>
        <w:rPr>
          <w:rFonts w:hint="eastAsia"/>
        </w:rPr>
        <w:t>除组长以外的其他患者都是小组活动的组员，组员应该做到：</w:t>
      </w:r>
    </w:p>
    <w:p w14:paraId="3343383C" w14:textId="77777777" w:rsidR="00CF72D3" w:rsidRDefault="00CF72D3" w:rsidP="00CF72D3">
      <w:pPr>
        <w:pStyle w:val="af2"/>
      </w:pPr>
      <w:r>
        <w:t>按时出席每次活动</w:t>
      </w:r>
      <w:r>
        <w:rPr>
          <w:rFonts w:hint="eastAsia"/>
        </w:rPr>
        <w:t>，</w:t>
      </w:r>
      <w:r>
        <w:t>每次活动前签到</w:t>
      </w:r>
      <w:r>
        <w:rPr>
          <w:rFonts w:hint="eastAsia"/>
        </w:rPr>
        <w:t>；</w:t>
      </w:r>
    </w:p>
    <w:p w14:paraId="34D1205A" w14:textId="77777777" w:rsidR="00CF72D3" w:rsidRDefault="00CF72D3" w:rsidP="00CF72D3">
      <w:pPr>
        <w:pStyle w:val="af2"/>
      </w:pPr>
      <w:r>
        <w:rPr>
          <w:rFonts w:hint="eastAsia"/>
        </w:rPr>
        <w:t>完成每次活动布置的作业并积极汇报；</w:t>
      </w:r>
    </w:p>
    <w:p w14:paraId="55D2EC45" w14:textId="77777777" w:rsidR="00CF72D3" w:rsidRDefault="00CF72D3" w:rsidP="00CF72D3">
      <w:pPr>
        <w:pStyle w:val="af2"/>
      </w:pPr>
      <w:r w:rsidRPr="00CF72D3">
        <w:rPr>
          <w:rFonts w:hint="eastAsia"/>
        </w:rPr>
        <w:t>对活动中学习的新技能至少应尝试2周的时间</w:t>
      </w:r>
      <w:r>
        <w:rPr>
          <w:rFonts w:hint="eastAsia"/>
        </w:rPr>
        <w:t>；</w:t>
      </w:r>
    </w:p>
    <w:p w14:paraId="17BEE929" w14:textId="77777777" w:rsidR="00CF72D3" w:rsidRDefault="00CF72D3" w:rsidP="00CF72D3">
      <w:pPr>
        <w:pStyle w:val="af2"/>
      </w:pPr>
      <w:r w:rsidRPr="00CF72D3">
        <w:rPr>
          <w:rFonts w:hint="eastAsia"/>
        </w:rPr>
        <w:t>积极同组长和小组成员保持沟通和交流</w:t>
      </w:r>
      <w:r>
        <w:rPr>
          <w:rFonts w:hint="eastAsia"/>
        </w:rPr>
        <w:t>；</w:t>
      </w:r>
    </w:p>
    <w:p w14:paraId="1203986C" w14:textId="77777777" w:rsidR="00CF72D3" w:rsidRDefault="00CF72D3" w:rsidP="00CF72D3">
      <w:pPr>
        <w:pStyle w:val="af2"/>
      </w:pPr>
      <w:r>
        <w:rPr>
          <w:rFonts w:hint="eastAsia"/>
        </w:rPr>
        <w:t>积极反馈自己的活动需求。</w:t>
      </w:r>
    </w:p>
    <w:p w14:paraId="2EFB2880" w14:textId="77777777" w:rsidR="00CF72D3" w:rsidRDefault="00CF72D3" w:rsidP="00CF72D3">
      <w:pPr>
        <w:pStyle w:val="affe"/>
        <w:spacing w:before="156" w:after="156"/>
      </w:pPr>
      <w:r>
        <w:t>家属</w:t>
      </w:r>
    </w:p>
    <w:p w14:paraId="744D71FD" w14:textId="77777777" w:rsidR="00CF72D3" w:rsidRDefault="00CF72D3" w:rsidP="00CF72D3">
      <w:pPr>
        <w:pStyle w:val="affff6"/>
        <w:ind w:firstLine="420"/>
      </w:pPr>
      <w:r>
        <w:rPr>
          <w:rFonts w:hint="eastAsia"/>
        </w:rPr>
        <w:t>患者家属在患者的</w:t>
      </w:r>
      <w:r w:rsidRPr="00CF72D3">
        <w:rPr>
          <w:rFonts w:hint="eastAsia"/>
        </w:rPr>
        <w:t>疾病管理和健康维护的过程中起到了重要的作用，家属应该做到：</w:t>
      </w:r>
    </w:p>
    <w:p w14:paraId="5A1AFFA7" w14:textId="77777777" w:rsidR="00D61EFB" w:rsidRDefault="00D61EFB" w:rsidP="00D61EFB">
      <w:pPr>
        <w:pStyle w:val="af2"/>
      </w:pPr>
      <w:r>
        <w:t>给予患者参加活动最大的支持</w:t>
      </w:r>
      <w:r>
        <w:rPr>
          <w:rFonts w:hint="eastAsia"/>
        </w:rPr>
        <w:t>；</w:t>
      </w:r>
    </w:p>
    <w:p w14:paraId="58CE968A" w14:textId="77777777" w:rsidR="00D61EFB" w:rsidRDefault="00D61EFB" w:rsidP="00D61EFB">
      <w:pPr>
        <w:pStyle w:val="af2"/>
      </w:pPr>
      <w:r>
        <w:rPr>
          <w:rFonts w:hint="eastAsia"/>
        </w:rPr>
        <w:t>帮助慢性病患者理解并掌握自我管理技能；</w:t>
      </w:r>
    </w:p>
    <w:p w14:paraId="0872030E" w14:textId="77777777" w:rsidR="00D61EFB" w:rsidRDefault="00D61EFB" w:rsidP="00D61EFB">
      <w:pPr>
        <w:pStyle w:val="af2"/>
      </w:pPr>
      <w:r>
        <w:rPr>
          <w:rFonts w:hint="eastAsia"/>
        </w:rPr>
        <w:t>协助患者制定每周的行动计划并监督其落实。</w:t>
      </w:r>
    </w:p>
    <w:p w14:paraId="18EBD82D" w14:textId="77777777" w:rsidR="00D61EFB" w:rsidRDefault="00D61EFB" w:rsidP="00D61EFB">
      <w:pPr>
        <w:pStyle w:val="affd"/>
        <w:spacing w:before="156" w:after="156"/>
      </w:pPr>
      <w:r>
        <w:t>基础设施和配备材料</w:t>
      </w:r>
    </w:p>
    <w:p w14:paraId="2AD0F0A5" w14:textId="77777777" w:rsidR="00D61EFB" w:rsidRDefault="00D61EFB" w:rsidP="00D61EFB">
      <w:pPr>
        <w:pStyle w:val="affe"/>
        <w:spacing w:before="156" w:after="156"/>
      </w:pPr>
      <w:r>
        <w:t>硬件设施</w:t>
      </w:r>
    </w:p>
    <w:p w14:paraId="2CACA98F" w14:textId="77777777" w:rsidR="00D61EFB" w:rsidRDefault="00D61EFB" w:rsidP="00D61EFB">
      <w:pPr>
        <w:pStyle w:val="affff6"/>
        <w:ind w:firstLine="420"/>
      </w:pPr>
      <w:r>
        <w:rPr>
          <w:rFonts w:hint="eastAsia"/>
        </w:rPr>
        <w:t>活动场地：室内活动场地面积不少于20平方米。鼓励有条件的CDSMG开展室外活动。</w:t>
      </w:r>
    </w:p>
    <w:p w14:paraId="76F18E97" w14:textId="77777777" w:rsidR="00D61EFB" w:rsidRDefault="00D61EFB" w:rsidP="00D61EFB">
      <w:pPr>
        <w:pStyle w:val="affff6"/>
        <w:ind w:firstLine="420"/>
      </w:pPr>
      <w:r>
        <w:rPr>
          <w:rFonts w:hint="eastAsia"/>
        </w:rPr>
        <w:t>基本配置：黑板（白板）或投影仪、姓名牌、血压计、血糖仪、体重称、腰围尺等。</w:t>
      </w:r>
    </w:p>
    <w:p w14:paraId="2BF8272D" w14:textId="77777777" w:rsidR="00D61EFB" w:rsidRDefault="00D61EFB" w:rsidP="00D61EFB">
      <w:pPr>
        <w:pStyle w:val="affe"/>
        <w:spacing w:before="156" w:after="156"/>
      </w:pPr>
      <w:r>
        <w:t>健康支持性工具</w:t>
      </w:r>
    </w:p>
    <w:p w14:paraId="6A03A79C" w14:textId="77777777" w:rsidR="00D61EFB" w:rsidRDefault="00D61EFB" w:rsidP="00D61EFB">
      <w:pPr>
        <w:pStyle w:val="affff6"/>
        <w:ind w:firstLine="420"/>
      </w:pPr>
      <w:r w:rsidRPr="00D61EFB">
        <w:rPr>
          <w:rFonts w:hint="eastAsia"/>
        </w:rPr>
        <w:t>营养餐盘、限量盐勺、限量油壶、健康腰围尺、膳食宝塔模型、弹力带等</w:t>
      </w:r>
      <w:r>
        <w:rPr>
          <w:rFonts w:hint="eastAsia"/>
        </w:rPr>
        <w:t>。</w:t>
      </w:r>
    </w:p>
    <w:p w14:paraId="294209B4" w14:textId="77777777" w:rsidR="00D61EFB" w:rsidRDefault="00D61EFB" w:rsidP="00D61EFB">
      <w:pPr>
        <w:pStyle w:val="affe"/>
        <w:spacing w:before="156" w:after="156"/>
      </w:pPr>
      <w:r>
        <w:t>组长指导用书</w:t>
      </w:r>
    </w:p>
    <w:p w14:paraId="657B05CC" w14:textId="6BBE6176" w:rsidR="00D61EFB" w:rsidRDefault="001C0F17" w:rsidP="00D61EFB">
      <w:pPr>
        <w:pStyle w:val="affff6"/>
        <w:ind w:firstLine="420"/>
      </w:pPr>
      <w:r w:rsidRPr="001C0F17">
        <w:rPr>
          <w:rFonts w:hint="eastAsia"/>
        </w:rPr>
        <w:t>《健康自我管理活动指南》《慢性病患者自我管理实践—高血压》《高血压患者自我管理指导手册》、《慢性病患者自我管理实践—糖尿病》《糖尿病患者自我管理指导手册》《2 型糖尿病社区综合管理实用技术》《骨质疏松社区综合干预实用技术》《骨质疏松症防</w:t>
      </w:r>
      <w:r w:rsidR="00F12673">
        <w:rPr>
          <w:rFonts w:hint="eastAsia"/>
        </w:rPr>
        <w:t>治</w:t>
      </w:r>
      <w:r w:rsidRPr="001C0F17">
        <w:rPr>
          <w:rFonts w:hint="eastAsia"/>
        </w:rPr>
        <w:t xml:space="preserve">》《预防老年人跌倒健康教育课程（工作人员用书）》等 </w:t>
      </w:r>
      <w:r w:rsidR="007A6B15">
        <w:rPr>
          <w:rFonts w:hint="eastAsia"/>
        </w:rPr>
        <w:t>（见附录A）</w:t>
      </w:r>
      <w:r w:rsidRPr="001C0F17">
        <w:rPr>
          <w:rFonts w:hint="eastAsia"/>
        </w:rPr>
        <w:t>。</w:t>
      </w:r>
    </w:p>
    <w:p w14:paraId="3B9A40EC" w14:textId="77777777" w:rsidR="001C0F17" w:rsidRDefault="001C0F17" w:rsidP="001C0F17">
      <w:pPr>
        <w:pStyle w:val="affe"/>
        <w:spacing w:before="156" w:after="156"/>
      </w:pPr>
      <w:r>
        <w:t>音频</w:t>
      </w:r>
      <w:r>
        <w:rPr>
          <w:rFonts w:hint="eastAsia"/>
        </w:rPr>
        <w:t>、</w:t>
      </w:r>
      <w:r>
        <w:t>视频</w:t>
      </w:r>
    </w:p>
    <w:p w14:paraId="27B96119" w14:textId="01ADE0E9" w:rsidR="001C0F17" w:rsidRDefault="001C0F17" w:rsidP="001C0F17">
      <w:pPr>
        <w:pStyle w:val="affff6"/>
        <w:ind w:firstLine="420"/>
      </w:pPr>
      <w:r>
        <w:rPr>
          <w:rFonts w:hint="eastAsia"/>
        </w:rPr>
        <w:t>音频：《引导性想象》《渐近线肌肉放松》等；</w:t>
      </w:r>
    </w:p>
    <w:p w14:paraId="0DCEBAE0" w14:textId="77777777" w:rsidR="001C0F17" w:rsidRDefault="001C0F17" w:rsidP="001C0F17">
      <w:pPr>
        <w:pStyle w:val="affff6"/>
        <w:ind w:firstLine="420"/>
      </w:pPr>
      <w:r>
        <w:rPr>
          <w:rFonts w:hint="eastAsia"/>
        </w:rPr>
        <w:t>视频：</w:t>
      </w:r>
      <w:r w:rsidRPr="001C0F17">
        <w:rPr>
          <w:rFonts w:hint="eastAsia"/>
        </w:rPr>
        <w:t>国家体育总局推荐的群众性健身项目，如《第八套广播体操》等</w:t>
      </w:r>
      <w:r>
        <w:rPr>
          <w:rFonts w:hint="eastAsia"/>
        </w:rPr>
        <w:t>。</w:t>
      </w:r>
    </w:p>
    <w:p w14:paraId="4EE3DF18" w14:textId="77777777" w:rsidR="001C0F17" w:rsidRDefault="001C0F17" w:rsidP="001C0F17">
      <w:pPr>
        <w:pStyle w:val="affe"/>
        <w:spacing w:before="156" w:after="156"/>
      </w:pPr>
      <w:r>
        <w:lastRenderedPageBreak/>
        <w:t>小组活动记录本</w:t>
      </w:r>
    </w:p>
    <w:p w14:paraId="16F26CA5" w14:textId="77777777" w:rsidR="001C0F17" w:rsidRDefault="001C0F17" w:rsidP="001C0F17">
      <w:pPr>
        <w:pStyle w:val="affff6"/>
        <w:ind w:firstLine="420"/>
      </w:pPr>
      <w:r>
        <w:rPr>
          <w:rFonts w:hint="eastAsia"/>
        </w:rPr>
        <w:t>每次</w:t>
      </w:r>
      <w:r w:rsidRPr="001C0F17">
        <w:rPr>
          <w:rFonts w:hint="eastAsia"/>
        </w:rPr>
        <w:t>小组活动前和活动后由组长填写，记录小组活动内容。包括活动签到、活动记录（照片）、活动小结等</w:t>
      </w:r>
      <w:r>
        <w:rPr>
          <w:rFonts w:hint="eastAsia"/>
        </w:rPr>
        <w:t>。</w:t>
      </w:r>
    </w:p>
    <w:p w14:paraId="6D3EB002" w14:textId="77777777" w:rsidR="001C0F17" w:rsidRDefault="001C0F17" w:rsidP="001C0F17">
      <w:pPr>
        <w:pStyle w:val="affe"/>
        <w:spacing w:before="156" w:after="156"/>
      </w:pPr>
      <w:r>
        <w:t>组员活动记录本</w:t>
      </w:r>
    </w:p>
    <w:p w14:paraId="18F3342A" w14:textId="77777777" w:rsidR="001C0F17" w:rsidRDefault="001C0F17" w:rsidP="001C0F17">
      <w:pPr>
        <w:pStyle w:val="affff6"/>
        <w:ind w:firstLine="420"/>
      </w:pPr>
      <w:r>
        <w:rPr>
          <w:rFonts w:hint="eastAsia"/>
        </w:rPr>
        <w:t>小组活动前、活动后由组员填写。</w:t>
      </w:r>
    </w:p>
    <w:p w14:paraId="4524F76A" w14:textId="77777777" w:rsidR="001C0F17" w:rsidRDefault="001C0F17" w:rsidP="001C0F17">
      <w:pPr>
        <w:pStyle w:val="affc"/>
        <w:spacing w:before="312" w:after="312"/>
      </w:pPr>
      <w:bookmarkStart w:id="78" w:name="_Toc157155237"/>
      <w:bookmarkStart w:id="79" w:name="_Toc157157337"/>
      <w:bookmarkStart w:id="80" w:name="_Toc157158540"/>
      <w:bookmarkStart w:id="81" w:name="_Toc157444609"/>
      <w:r>
        <w:t>工作内容</w:t>
      </w:r>
      <w:bookmarkEnd w:id="78"/>
      <w:bookmarkEnd w:id="79"/>
      <w:bookmarkEnd w:id="80"/>
      <w:bookmarkEnd w:id="81"/>
    </w:p>
    <w:p w14:paraId="36347447" w14:textId="77777777" w:rsidR="001C0F17" w:rsidRDefault="001C0F17" w:rsidP="001C0F17">
      <w:pPr>
        <w:pStyle w:val="affd"/>
        <w:spacing w:before="156" w:after="156"/>
      </w:pPr>
      <w:r>
        <w:t>社区动员</w:t>
      </w:r>
    </w:p>
    <w:p w14:paraId="155D884F" w14:textId="77777777" w:rsidR="001C0F17" w:rsidRDefault="001C0F17" w:rsidP="001C0F17">
      <w:pPr>
        <w:pStyle w:val="affff6"/>
        <w:ind w:firstLine="420"/>
      </w:pPr>
      <w:r>
        <w:rPr>
          <w:rFonts w:hint="eastAsia"/>
        </w:rPr>
        <w:t>通过电话、</w:t>
      </w:r>
      <w:r w:rsidRPr="001C0F17">
        <w:rPr>
          <w:rFonts w:hint="eastAsia"/>
        </w:rPr>
        <w:t>邮件、公众号、宣传折页、易拉宝、海报等方式，宣传CDSM，招募慢性病患者</w:t>
      </w:r>
      <w:r>
        <w:rPr>
          <w:rFonts w:hint="eastAsia"/>
        </w:rPr>
        <w:t>。</w:t>
      </w:r>
    </w:p>
    <w:p w14:paraId="4043013C" w14:textId="77777777" w:rsidR="001C0F17" w:rsidRDefault="001C0F17" w:rsidP="001C0F17">
      <w:pPr>
        <w:pStyle w:val="affd"/>
        <w:spacing w:before="156" w:after="156"/>
      </w:pPr>
      <w:r>
        <w:t>组长培训</w:t>
      </w:r>
    </w:p>
    <w:p w14:paraId="65934006" w14:textId="48645524" w:rsidR="001C0F17" w:rsidRDefault="001C0F17" w:rsidP="001C0F17">
      <w:pPr>
        <w:pStyle w:val="affff6"/>
        <w:ind w:firstLine="420"/>
      </w:pPr>
      <w:r>
        <w:rPr>
          <w:rFonts w:hint="eastAsia"/>
        </w:rPr>
        <w:t>参考</w:t>
      </w:r>
      <w:r w:rsidRPr="001C0F17">
        <w:rPr>
          <w:rFonts w:hint="eastAsia"/>
        </w:rPr>
        <w:t>上海复旦大学公共卫生学院借鉴美国斯坦福大学病人教育研究中心创建的CDSM，结合上级部门颁布或出版的自我管理指导书，</w:t>
      </w:r>
      <w:r w:rsidR="00200D07">
        <w:rPr>
          <w:rFonts w:hint="eastAsia"/>
        </w:rPr>
        <w:t>疾病预防控制中心专业人员</w:t>
      </w:r>
      <w:r w:rsidRPr="001C0F17">
        <w:rPr>
          <w:rFonts w:hint="eastAsia"/>
        </w:rPr>
        <w:t>培训组长。经试讲合格后方可带领组员开展小活动。</w:t>
      </w:r>
    </w:p>
    <w:p w14:paraId="5D0C0F3A" w14:textId="77777777" w:rsidR="001C0F17" w:rsidRDefault="001C0F17" w:rsidP="001C0F17">
      <w:pPr>
        <w:pStyle w:val="affd"/>
        <w:spacing w:before="156" w:after="156"/>
      </w:pPr>
      <w:r>
        <w:t>参与者和人数</w:t>
      </w:r>
    </w:p>
    <w:p w14:paraId="32B1173C" w14:textId="77777777" w:rsidR="001C0F17" w:rsidRDefault="001C0F17" w:rsidP="001C0F17">
      <w:pPr>
        <w:pStyle w:val="affff6"/>
        <w:ind w:firstLine="420"/>
      </w:pPr>
      <w:r>
        <w:rPr>
          <w:rFonts w:hint="eastAsia"/>
        </w:rPr>
        <w:t>参与者包括</w:t>
      </w:r>
      <w:r w:rsidRPr="001C0F17">
        <w:rPr>
          <w:rFonts w:hint="eastAsia"/>
        </w:rPr>
        <w:t>组长和组员，小组人数以10—15人（含2个组长）为宜。组长和组员为社区慢性病患者，有生活自理能力，病情稳定、无严重并发症，能够独立与人交流，自愿参加小组活动。</w:t>
      </w:r>
    </w:p>
    <w:p w14:paraId="4ED5399B" w14:textId="77777777" w:rsidR="001C0F17" w:rsidRDefault="001C0F17" w:rsidP="001C0F17">
      <w:pPr>
        <w:pStyle w:val="affd"/>
        <w:spacing w:before="156" w:after="156"/>
      </w:pPr>
      <w:r>
        <w:t>时间和频率</w:t>
      </w:r>
    </w:p>
    <w:p w14:paraId="650FBCDC" w14:textId="77777777" w:rsidR="001C0F17" w:rsidRDefault="001C0F17" w:rsidP="001C0F17">
      <w:pPr>
        <w:pStyle w:val="affff6"/>
        <w:ind w:firstLine="420"/>
      </w:pPr>
      <w:r>
        <w:rPr>
          <w:rFonts w:hint="eastAsia"/>
        </w:rPr>
        <w:t>次数：不少于6次活动；</w:t>
      </w:r>
    </w:p>
    <w:p w14:paraId="27CD1DB0" w14:textId="77777777" w:rsidR="001C0F17" w:rsidRDefault="001C0F17" w:rsidP="001C0F17">
      <w:pPr>
        <w:pStyle w:val="affff6"/>
        <w:ind w:firstLine="420"/>
      </w:pPr>
      <w:r>
        <w:rPr>
          <w:rFonts w:hint="eastAsia"/>
        </w:rPr>
        <w:t>频率：每周或每两周组织开展1次；</w:t>
      </w:r>
    </w:p>
    <w:p w14:paraId="02F8B3A5" w14:textId="77777777" w:rsidR="001C0F17" w:rsidRDefault="001C0F17" w:rsidP="001C0F17">
      <w:pPr>
        <w:pStyle w:val="affff6"/>
        <w:ind w:firstLine="420"/>
      </w:pPr>
      <w:r>
        <w:rPr>
          <w:rFonts w:hint="eastAsia"/>
        </w:rPr>
        <w:t>时长：每次活动不少于1小时，通常包含</w:t>
      </w:r>
      <w:r w:rsidRPr="001C0F17">
        <w:rPr>
          <w:rFonts w:hint="eastAsia"/>
        </w:rPr>
        <w:t>5—7个环节</w:t>
      </w:r>
      <w:r>
        <w:rPr>
          <w:rFonts w:hint="eastAsia"/>
        </w:rPr>
        <w:t>。</w:t>
      </w:r>
    </w:p>
    <w:p w14:paraId="1A107817" w14:textId="77777777" w:rsidR="001C0F17" w:rsidRDefault="005C131E" w:rsidP="001C0F17">
      <w:pPr>
        <w:pStyle w:val="affd"/>
        <w:spacing w:before="156" w:after="156"/>
      </w:pPr>
      <w:r>
        <w:t>活动内容</w:t>
      </w:r>
    </w:p>
    <w:p w14:paraId="04DBD836" w14:textId="77777777" w:rsidR="005C131E" w:rsidRDefault="005C131E" w:rsidP="005C131E">
      <w:pPr>
        <w:pStyle w:val="affff6"/>
        <w:ind w:firstLine="420"/>
      </w:pPr>
      <w:r>
        <w:rPr>
          <w:rFonts w:hint="eastAsia"/>
        </w:rPr>
        <w:t>慢性病防治知识和自我管理技能。</w:t>
      </w:r>
    </w:p>
    <w:p w14:paraId="01024F89" w14:textId="77777777" w:rsidR="005C131E" w:rsidRDefault="005C131E" w:rsidP="005C131E">
      <w:pPr>
        <w:pStyle w:val="affd"/>
        <w:spacing w:before="156" w:after="156"/>
      </w:pPr>
      <w:r>
        <w:t>活动形式</w:t>
      </w:r>
    </w:p>
    <w:p w14:paraId="50B1EBEC" w14:textId="77777777" w:rsidR="005C131E" w:rsidRDefault="005C131E" w:rsidP="005C131E">
      <w:pPr>
        <w:pStyle w:val="affff6"/>
        <w:ind w:firstLine="420"/>
      </w:pPr>
      <w:r>
        <w:rPr>
          <w:rFonts w:hint="eastAsia"/>
        </w:rPr>
        <w:t>组长应采用</w:t>
      </w:r>
      <w:r w:rsidRPr="005C131E">
        <w:rPr>
          <w:rFonts w:hint="eastAsia"/>
        </w:rPr>
        <w:t>授课交流、小组讨论、现场演示、专科医生解答等多样化的活动组织技巧，调动组员参与的积极性，营造活跃、互动的活动氛围。组长帮助组员理解掌握慢性病相关知识、技能，促使其有针对性地制定个人的自我管理目标和行动计划，通过经验分享、集思广益等活动形式帮助小组组员解决问题，使组员共同受益</w:t>
      </w:r>
      <w:r>
        <w:rPr>
          <w:rFonts w:hint="eastAsia"/>
        </w:rPr>
        <w:t>。</w:t>
      </w:r>
    </w:p>
    <w:p w14:paraId="54B49C91" w14:textId="77777777" w:rsidR="005C131E" w:rsidRDefault="005C131E" w:rsidP="005C131E">
      <w:pPr>
        <w:pStyle w:val="affc"/>
        <w:spacing w:before="312" w:after="312"/>
      </w:pPr>
      <w:bookmarkStart w:id="82" w:name="_Toc157155238"/>
      <w:bookmarkStart w:id="83" w:name="_Toc157157338"/>
      <w:bookmarkStart w:id="84" w:name="_Toc157158541"/>
      <w:bookmarkStart w:id="85" w:name="_Toc157444610"/>
      <w:r>
        <w:t>工作任务</w:t>
      </w:r>
      <w:bookmarkEnd w:id="82"/>
      <w:bookmarkEnd w:id="83"/>
      <w:bookmarkEnd w:id="84"/>
      <w:bookmarkEnd w:id="85"/>
    </w:p>
    <w:p w14:paraId="2FE75832" w14:textId="77777777" w:rsidR="005C131E" w:rsidRDefault="005C131E" w:rsidP="005C131E">
      <w:pPr>
        <w:pStyle w:val="affd"/>
        <w:spacing w:before="156" w:after="156"/>
      </w:pPr>
      <w:r>
        <w:t>管理任务</w:t>
      </w:r>
    </w:p>
    <w:p w14:paraId="592F30C2" w14:textId="77777777" w:rsidR="005C131E" w:rsidRDefault="005C131E" w:rsidP="005C131E">
      <w:pPr>
        <w:pStyle w:val="affe"/>
        <w:spacing w:before="156" w:after="156"/>
      </w:pPr>
      <w:r>
        <w:t>疾病管理</w:t>
      </w:r>
    </w:p>
    <w:p w14:paraId="026E5DF8" w14:textId="77777777" w:rsidR="005C131E" w:rsidRDefault="005C131E" w:rsidP="005C131E">
      <w:pPr>
        <w:pStyle w:val="affff6"/>
        <w:ind w:firstLine="420"/>
      </w:pPr>
      <w:r>
        <w:rPr>
          <w:rFonts w:hint="eastAsia"/>
        </w:rPr>
        <w:t>患者照顾自己的慢性病，包括</w:t>
      </w:r>
      <w:r w:rsidRPr="005C131E">
        <w:rPr>
          <w:rFonts w:hint="eastAsia"/>
        </w:rPr>
        <w:t>药物治疗和非药物治疗，如按时服药、加强锻炼、改变不良的饮食习惯、自我监测等</w:t>
      </w:r>
      <w:r>
        <w:rPr>
          <w:rFonts w:hint="eastAsia"/>
        </w:rPr>
        <w:t>。</w:t>
      </w:r>
    </w:p>
    <w:p w14:paraId="5F179E40" w14:textId="77777777" w:rsidR="005C131E" w:rsidRDefault="005C131E" w:rsidP="005C131E">
      <w:pPr>
        <w:pStyle w:val="affe"/>
        <w:spacing w:before="156" w:after="156"/>
      </w:pPr>
      <w:r>
        <w:lastRenderedPageBreak/>
        <w:t>角色管理</w:t>
      </w:r>
    </w:p>
    <w:p w14:paraId="281EEF12" w14:textId="77777777" w:rsidR="005C131E" w:rsidRDefault="005C131E" w:rsidP="005C131E">
      <w:pPr>
        <w:pStyle w:val="affff6"/>
        <w:ind w:firstLine="420"/>
      </w:pPr>
      <w:r>
        <w:rPr>
          <w:rFonts w:hint="eastAsia"/>
        </w:rPr>
        <w:t>患者在社会、工作、家庭和</w:t>
      </w:r>
      <w:r w:rsidRPr="005C131E">
        <w:rPr>
          <w:rFonts w:hint="eastAsia"/>
        </w:rPr>
        <w:t>交际中保持正常的角色，维持角色完整性</w:t>
      </w:r>
      <w:r>
        <w:rPr>
          <w:rFonts w:hint="eastAsia"/>
        </w:rPr>
        <w:t>。</w:t>
      </w:r>
    </w:p>
    <w:p w14:paraId="45C64CA5" w14:textId="77777777" w:rsidR="005C131E" w:rsidRDefault="005C131E" w:rsidP="005C131E">
      <w:pPr>
        <w:pStyle w:val="affe"/>
        <w:spacing w:before="156" w:after="156"/>
      </w:pPr>
      <w:r>
        <w:t>情绪管理</w:t>
      </w:r>
    </w:p>
    <w:p w14:paraId="63773E3D" w14:textId="77777777" w:rsidR="005C131E" w:rsidRDefault="005C131E" w:rsidP="005C131E">
      <w:pPr>
        <w:pStyle w:val="affff6"/>
        <w:ind w:firstLine="420"/>
      </w:pPr>
      <w:r>
        <w:rPr>
          <w:rFonts w:hint="eastAsia"/>
        </w:rPr>
        <w:t>患者处理和应对疾病所带来的各种情绪，如愤怒、恐惧和抑郁等。</w:t>
      </w:r>
    </w:p>
    <w:p w14:paraId="709BA45E" w14:textId="77777777" w:rsidR="005C131E" w:rsidRDefault="005C131E" w:rsidP="005C131E">
      <w:pPr>
        <w:pStyle w:val="affd"/>
        <w:spacing w:before="156" w:after="156"/>
      </w:pPr>
      <w:r>
        <w:t>核心技能</w:t>
      </w:r>
    </w:p>
    <w:p w14:paraId="1DFD8DCE" w14:textId="77777777" w:rsidR="005C131E" w:rsidRDefault="005C131E" w:rsidP="005C131E">
      <w:pPr>
        <w:pStyle w:val="affe"/>
        <w:spacing w:before="156" w:after="156"/>
      </w:pPr>
      <w:r>
        <w:t>解决问题</w:t>
      </w:r>
    </w:p>
    <w:p w14:paraId="2335E1CB" w14:textId="77777777" w:rsidR="005C131E" w:rsidRDefault="007A6B15" w:rsidP="005C131E">
      <w:pPr>
        <w:pStyle w:val="affff6"/>
        <w:ind w:firstLine="420"/>
      </w:pPr>
      <w:r>
        <w:rPr>
          <w:rFonts w:hint="eastAsia"/>
        </w:rPr>
        <w:t>在</w:t>
      </w:r>
      <w:r w:rsidRPr="007A6B15">
        <w:rPr>
          <w:rFonts w:hint="eastAsia"/>
        </w:rPr>
        <w:t>管理疾病的过程中，慢性病患者能够识别问题，在医生、家人和朋友的帮助下找到解决问题的方法，并评价该方法是否有效</w:t>
      </w:r>
      <w:r>
        <w:rPr>
          <w:rFonts w:hint="eastAsia"/>
        </w:rPr>
        <w:t>。</w:t>
      </w:r>
    </w:p>
    <w:p w14:paraId="6523E6EF" w14:textId="77777777" w:rsidR="007A6B15" w:rsidRDefault="007A6B15" w:rsidP="007A6B15">
      <w:pPr>
        <w:pStyle w:val="affe"/>
        <w:spacing w:before="156" w:after="156"/>
      </w:pPr>
      <w:r>
        <w:t>制定决策</w:t>
      </w:r>
    </w:p>
    <w:p w14:paraId="2D5F55E3" w14:textId="77777777" w:rsidR="007A6B15" w:rsidRDefault="007A6B15" w:rsidP="007A6B15">
      <w:pPr>
        <w:pStyle w:val="affff6"/>
        <w:ind w:firstLine="420"/>
      </w:pPr>
      <w:r>
        <w:rPr>
          <w:rFonts w:hint="eastAsia"/>
        </w:rPr>
        <w:t>与医务人员共同制定适合自己的、切实可行的目标、措施和行动计划。</w:t>
      </w:r>
    </w:p>
    <w:p w14:paraId="3D6EB0FE" w14:textId="77777777" w:rsidR="007A6B15" w:rsidRDefault="007A6B15" w:rsidP="007A6B15">
      <w:pPr>
        <w:pStyle w:val="affe"/>
        <w:spacing w:before="156" w:after="156"/>
      </w:pPr>
      <w:r>
        <w:t>获取和利用资源</w:t>
      </w:r>
    </w:p>
    <w:p w14:paraId="5A88DDB5" w14:textId="77777777" w:rsidR="007A6B15" w:rsidRDefault="007A6B15" w:rsidP="007A6B15">
      <w:pPr>
        <w:pStyle w:val="affff6"/>
        <w:ind w:firstLine="420"/>
      </w:pPr>
      <w:r>
        <w:rPr>
          <w:rFonts w:hint="eastAsia"/>
        </w:rPr>
        <w:t>知晓如何从</w:t>
      </w:r>
      <w:r w:rsidRPr="007A6B15">
        <w:rPr>
          <w:rFonts w:hint="eastAsia"/>
        </w:rPr>
        <w:t>医疗机构、图书馆、互联网、家人朋友等渠道，寻求有利于自我管理的支持和帮助</w:t>
      </w:r>
      <w:r>
        <w:rPr>
          <w:rFonts w:hint="eastAsia"/>
        </w:rPr>
        <w:t>。</w:t>
      </w:r>
    </w:p>
    <w:p w14:paraId="4FAE5600" w14:textId="77777777" w:rsidR="007A6B15" w:rsidRDefault="007A6B15" w:rsidP="007A6B15">
      <w:pPr>
        <w:pStyle w:val="affe"/>
        <w:spacing w:before="156" w:after="156"/>
      </w:pPr>
      <w:r>
        <w:t>与卫生服务提供者建立伙伴关系</w:t>
      </w:r>
    </w:p>
    <w:p w14:paraId="6E261165" w14:textId="77777777" w:rsidR="007A6B15" w:rsidRDefault="007A6B15" w:rsidP="007A6B15">
      <w:pPr>
        <w:pStyle w:val="affff6"/>
        <w:ind w:firstLine="420"/>
      </w:pPr>
      <w:r>
        <w:rPr>
          <w:rFonts w:hint="eastAsia"/>
        </w:rPr>
        <w:t>学会与卫生</w:t>
      </w:r>
      <w:r w:rsidRPr="007A6B15">
        <w:rPr>
          <w:rFonts w:hint="eastAsia"/>
        </w:rPr>
        <w:t>服务提供者沟通，准确汇报疾病信息，共同讨论和管理疾病</w:t>
      </w:r>
      <w:r>
        <w:rPr>
          <w:rFonts w:hint="eastAsia"/>
        </w:rPr>
        <w:t>。</w:t>
      </w:r>
    </w:p>
    <w:p w14:paraId="45762FE6" w14:textId="77777777" w:rsidR="007A6B15" w:rsidRDefault="007A6B15" w:rsidP="007A6B15">
      <w:pPr>
        <w:pStyle w:val="affe"/>
        <w:spacing w:before="156" w:after="156"/>
      </w:pPr>
      <w:r>
        <w:t>采取行动技能</w:t>
      </w:r>
    </w:p>
    <w:p w14:paraId="62186D15" w14:textId="77777777" w:rsidR="007A6B15" w:rsidRDefault="007A6B15" w:rsidP="007A6B15">
      <w:pPr>
        <w:pStyle w:val="affff6"/>
        <w:ind w:firstLine="420"/>
      </w:pPr>
      <w:r>
        <w:rPr>
          <w:rFonts w:hint="eastAsia"/>
        </w:rPr>
        <w:t>学习如何改变个人的行为，制定行动目标、计划并</w:t>
      </w:r>
      <w:r w:rsidRPr="007A6B15">
        <w:rPr>
          <w:rFonts w:hint="eastAsia"/>
        </w:rPr>
        <w:t>付诸实施，对采取的行动进行评价和完善</w:t>
      </w:r>
      <w:r>
        <w:rPr>
          <w:rFonts w:hint="eastAsia"/>
        </w:rPr>
        <w:t>。</w:t>
      </w:r>
    </w:p>
    <w:p w14:paraId="5E1DB95C" w14:textId="77777777" w:rsidR="007A6B15" w:rsidRDefault="007A6B15" w:rsidP="007A6B15">
      <w:pPr>
        <w:pStyle w:val="affd"/>
        <w:spacing w:before="156" w:after="156"/>
      </w:pPr>
      <w:r>
        <w:t>工作目标</w:t>
      </w:r>
    </w:p>
    <w:p w14:paraId="355CEC7E" w14:textId="77777777" w:rsidR="007A6B15" w:rsidRDefault="007A6B15" w:rsidP="00E02B88">
      <w:pPr>
        <w:pStyle w:val="af2"/>
      </w:pPr>
      <w:r>
        <w:t>了解自己的健康状况</w:t>
      </w:r>
    </w:p>
    <w:p w14:paraId="48E97118" w14:textId="77777777" w:rsidR="007A6B15" w:rsidRDefault="007A6B15" w:rsidP="00E02B88">
      <w:pPr>
        <w:pStyle w:val="af2"/>
      </w:pPr>
      <w:r>
        <w:rPr>
          <w:rFonts w:hint="eastAsia"/>
        </w:rPr>
        <w:t>与医护人员制定行动计划</w:t>
      </w:r>
    </w:p>
    <w:p w14:paraId="3EA47EF5" w14:textId="77777777" w:rsidR="007A6B15" w:rsidRDefault="007A6B15" w:rsidP="00E02B88">
      <w:pPr>
        <w:pStyle w:val="af2"/>
      </w:pPr>
      <w:r>
        <w:rPr>
          <w:rFonts w:hint="eastAsia"/>
        </w:rPr>
        <w:t>按照拟定的计划进行</w:t>
      </w:r>
    </w:p>
    <w:p w14:paraId="47A763A8" w14:textId="77777777" w:rsidR="007A6B15" w:rsidRDefault="007A6B15" w:rsidP="00E02B88">
      <w:pPr>
        <w:pStyle w:val="af2"/>
      </w:pPr>
      <w:r>
        <w:rPr>
          <w:rFonts w:hint="eastAsia"/>
        </w:rPr>
        <w:t>关注并处理相关症状</w:t>
      </w:r>
    </w:p>
    <w:p w14:paraId="7BA6F806" w14:textId="77777777" w:rsidR="007A6B15" w:rsidRDefault="007A6B15" w:rsidP="00E02B88">
      <w:pPr>
        <w:pStyle w:val="af2"/>
      </w:pPr>
      <w:r>
        <w:rPr>
          <w:rFonts w:hint="eastAsia"/>
        </w:rPr>
        <w:t>面对慢性病给身心和社交带来的影响</w:t>
      </w:r>
    </w:p>
    <w:p w14:paraId="4F85EFC5" w14:textId="77777777" w:rsidR="007A6B15" w:rsidRDefault="007A6B15" w:rsidP="00E02B88">
      <w:pPr>
        <w:pStyle w:val="af2"/>
      </w:pPr>
      <w:proofErr w:type="gramStart"/>
      <w:r>
        <w:rPr>
          <w:rFonts w:hint="eastAsia"/>
        </w:rPr>
        <w:t>践行</w:t>
      </w:r>
      <w:proofErr w:type="gramEnd"/>
      <w:r>
        <w:rPr>
          <w:rFonts w:hint="eastAsia"/>
        </w:rPr>
        <w:t>并保持健康生活习惯</w:t>
      </w:r>
    </w:p>
    <w:p w14:paraId="604C407E" w14:textId="0B3C2CEA" w:rsidR="007A6B15" w:rsidRDefault="006B263B" w:rsidP="007A6B15">
      <w:pPr>
        <w:pStyle w:val="affc"/>
        <w:spacing w:before="312" w:after="312"/>
      </w:pPr>
      <w:bookmarkStart w:id="86" w:name="_Toc157155239"/>
      <w:bookmarkStart w:id="87" w:name="_Toc157157339"/>
      <w:bookmarkStart w:id="88" w:name="_Toc157158542"/>
      <w:bookmarkStart w:id="89" w:name="_Toc157444611"/>
      <w:r>
        <w:rPr>
          <w:rFonts w:hint="eastAsia"/>
        </w:rPr>
        <w:t>工作</w:t>
      </w:r>
      <w:r w:rsidR="007A6B15">
        <w:rPr>
          <w:rFonts w:hint="eastAsia"/>
        </w:rPr>
        <w:t>评估</w:t>
      </w:r>
      <w:bookmarkEnd w:id="86"/>
      <w:bookmarkEnd w:id="87"/>
      <w:bookmarkEnd w:id="88"/>
      <w:bookmarkEnd w:id="89"/>
      <w:r>
        <w:rPr>
          <w:rFonts w:hint="eastAsia"/>
        </w:rPr>
        <w:t>与改进</w:t>
      </w:r>
    </w:p>
    <w:p w14:paraId="6852F923" w14:textId="2800E78E" w:rsidR="007A6B15" w:rsidRDefault="007A6B15" w:rsidP="007A6B15">
      <w:pPr>
        <w:pStyle w:val="affd"/>
        <w:spacing w:before="156" w:after="156"/>
      </w:pPr>
      <w:r>
        <w:rPr>
          <w:rFonts w:hint="eastAsia"/>
        </w:rPr>
        <w:t>过程</w:t>
      </w:r>
      <w:r w:rsidR="006B263B">
        <w:rPr>
          <w:rFonts w:hint="eastAsia"/>
        </w:rPr>
        <w:t>评估</w:t>
      </w:r>
    </w:p>
    <w:p w14:paraId="522CABF9" w14:textId="77777777" w:rsidR="007A6B15" w:rsidRDefault="007A6B15" w:rsidP="007A6B15">
      <w:pPr>
        <w:pStyle w:val="affe"/>
        <w:spacing w:before="156" w:after="156"/>
      </w:pPr>
      <w:r>
        <w:rPr>
          <w:rFonts w:hint="eastAsia"/>
        </w:rPr>
        <w:t>活动记录完整率</w:t>
      </w:r>
    </w:p>
    <w:p w14:paraId="16CE5DC1" w14:textId="3AA4670C" w:rsidR="007A6B15" w:rsidRPr="00200D07" w:rsidRDefault="007A6B15" w:rsidP="007A6B15">
      <w:pPr>
        <w:pStyle w:val="affff6"/>
        <w:ind w:firstLine="420"/>
        <w:rPr>
          <w:rFonts w:hAnsi="宋体"/>
        </w:rPr>
      </w:pPr>
      <w:r w:rsidRPr="00200D07">
        <w:rPr>
          <w:rFonts w:hAnsi="宋体"/>
        </w:rPr>
        <w:t>包括组员基本信息，组员签到，活动次数，参与人数，活动形式和内容，活动照片等，填写完整率</w:t>
      </w:r>
      <w:r w:rsidR="006B263B">
        <w:rPr>
          <w:rFonts w:hAnsi="宋体" w:hint="eastAsia"/>
        </w:rPr>
        <w:t>应</w:t>
      </w:r>
      <w:r w:rsidR="006B263B">
        <w:rPr>
          <w:rFonts w:hAnsi="宋体"/>
        </w:rPr>
        <w:t>不低于</w:t>
      </w:r>
      <w:r w:rsidR="006B263B">
        <w:rPr>
          <w:rFonts w:hAnsi="宋体" w:hint="eastAsia"/>
        </w:rPr>
        <w:t>90%</w:t>
      </w:r>
      <w:r w:rsidRPr="00200D07">
        <w:rPr>
          <w:rFonts w:hAnsi="宋体"/>
        </w:rPr>
        <w:t>。</w:t>
      </w:r>
    </w:p>
    <w:p w14:paraId="05EF76FB" w14:textId="77777777" w:rsidR="007A6B15" w:rsidRDefault="007A6B15" w:rsidP="007A6B15">
      <w:pPr>
        <w:pStyle w:val="affe"/>
        <w:spacing w:before="156" w:after="156"/>
      </w:pPr>
      <w:r>
        <w:rPr>
          <w:rFonts w:hint="eastAsia"/>
        </w:rPr>
        <w:t>活动参与率</w:t>
      </w:r>
    </w:p>
    <w:p w14:paraId="4EB421B2" w14:textId="5B76BB9C" w:rsidR="007A6B15" w:rsidRPr="00200D07" w:rsidRDefault="007A6B15" w:rsidP="007A6B15">
      <w:pPr>
        <w:pStyle w:val="affff6"/>
        <w:ind w:firstLine="420"/>
        <w:rPr>
          <w:rFonts w:hAnsi="宋体"/>
        </w:rPr>
      </w:pPr>
      <w:r w:rsidRPr="00200D07">
        <w:rPr>
          <w:rFonts w:hAnsi="宋体"/>
        </w:rPr>
        <w:t>每次参加CDSMG的组员人数/组员总数×100%，</w:t>
      </w:r>
      <w:r w:rsidR="006B263B">
        <w:rPr>
          <w:rFonts w:hAnsi="宋体"/>
        </w:rPr>
        <w:t>参与率</w:t>
      </w:r>
      <w:r w:rsidR="006B263B">
        <w:rPr>
          <w:rFonts w:hAnsi="宋体" w:hint="eastAsia"/>
        </w:rPr>
        <w:t>应</w:t>
      </w:r>
      <w:r w:rsidR="006B263B">
        <w:rPr>
          <w:rFonts w:hAnsi="宋体"/>
        </w:rPr>
        <w:t>不低于</w:t>
      </w:r>
      <w:r w:rsidRPr="00200D07">
        <w:rPr>
          <w:rFonts w:hAnsi="宋体"/>
        </w:rPr>
        <w:t>80%。</w:t>
      </w:r>
    </w:p>
    <w:p w14:paraId="6F7D9170" w14:textId="77777777" w:rsidR="007A6B15" w:rsidRDefault="007A6B15" w:rsidP="007A6B15">
      <w:pPr>
        <w:pStyle w:val="affe"/>
        <w:spacing w:before="156" w:after="156"/>
      </w:pPr>
      <w:r>
        <w:rPr>
          <w:rFonts w:hint="eastAsia"/>
        </w:rPr>
        <w:lastRenderedPageBreak/>
        <w:t>满意度</w:t>
      </w:r>
    </w:p>
    <w:p w14:paraId="3F41657B" w14:textId="2365D1F9" w:rsidR="007A6B15" w:rsidRPr="006B263B" w:rsidRDefault="007A6B15" w:rsidP="007A6B15">
      <w:pPr>
        <w:pStyle w:val="affff6"/>
        <w:ind w:firstLine="420"/>
        <w:rPr>
          <w:rFonts w:hAnsi="宋体"/>
        </w:rPr>
      </w:pPr>
      <w:r w:rsidRPr="006B263B">
        <w:rPr>
          <w:rFonts w:hAnsi="宋体"/>
        </w:rPr>
        <w:t>回答满意的组员人数/组员总数×100%，</w:t>
      </w:r>
      <w:r w:rsidR="006B263B" w:rsidRPr="006B263B">
        <w:rPr>
          <w:rFonts w:hAnsi="宋体"/>
        </w:rPr>
        <w:t>满意度应不低于90</w:t>
      </w:r>
      <w:r w:rsidRPr="006B263B">
        <w:rPr>
          <w:rFonts w:hAnsi="宋体"/>
        </w:rPr>
        <w:t>%（参见附录B）。</w:t>
      </w:r>
    </w:p>
    <w:p w14:paraId="4ADEF9D2" w14:textId="6E7C5EE3" w:rsidR="007A6B15" w:rsidRDefault="007A6B15" w:rsidP="007A6B15">
      <w:pPr>
        <w:pStyle w:val="affd"/>
        <w:spacing w:before="156" w:after="156"/>
      </w:pPr>
      <w:r>
        <w:t>效果</w:t>
      </w:r>
      <w:r w:rsidR="006B263B">
        <w:rPr>
          <w:rFonts w:hint="eastAsia"/>
        </w:rPr>
        <w:t>评估</w:t>
      </w:r>
    </w:p>
    <w:p w14:paraId="6722DAD5" w14:textId="77777777" w:rsidR="007A6B15" w:rsidRDefault="007A6B15" w:rsidP="007A6B15">
      <w:pPr>
        <w:pStyle w:val="affe"/>
        <w:spacing w:before="156" w:after="156"/>
      </w:pPr>
      <w:r>
        <w:t>短期效果</w:t>
      </w:r>
    </w:p>
    <w:p w14:paraId="3F320CA6" w14:textId="77777777" w:rsidR="007A6B15" w:rsidRPr="006B263B" w:rsidRDefault="007A6B15" w:rsidP="007A6B15">
      <w:pPr>
        <w:pStyle w:val="affff6"/>
        <w:ind w:firstLine="420"/>
        <w:rPr>
          <w:rFonts w:hAnsi="宋体"/>
        </w:rPr>
      </w:pPr>
      <w:r w:rsidRPr="006B263B">
        <w:rPr>
          <w:rFonts w:hAnsi="宋体"/>
        </w:rPr>
        <w:t>CDSMG活动前和活动后，慢性病患者自我管理行为（每周伸展/力量锻炼时间、耐力锻炼时间、与医生交流评分），自我效能（症状管理、疾病共性管理）、身体测量（腰围均值、臀围均值、血压均值）、实验室检测（血糖均值、血脂均值）变化情况。</w:t>
      </w:r>
    </w:p>
    <w:p w14:paraId="7E1C0C06" w14:textId="77777777" w:rsidR="007A6B15" w:rsidRDefault="007A6B15" w:rsidP="007A6B15">
      <w:pPr>
        <w:pStyle w:val="affe"/>
        <w:spacing w:before="156" w:after="156"/>
      </w:pPr>
      <w:r>
        <w:t>长期效果</w:t>
      </w:r>
    </w:p>
    <w:p w14:paraId="15064C93" w14:textId="77777777" w:rsidR="00BB4011" w:rsidRPr="006B263B" w:rsidRDefault="007A6B15" w:rsidP="007A6B15">
      <w:pPr>
        <w:pStyle w:val="affff6"/>
        <w:ind w:firstLine="420"/>
        <w:rPr>
          <w:rFonts w:hAnsi="宋体"/>
        </w:rPr>
      </w:pPr>
      <w:r w:rsidRPr="006B263B">
        <w:rPr>
          <w:rFonts w:hAnsi="宋体"/>
        </w:rPr>
        <w:t>CDSMG活动前和活动后，慢性病患者超重率、肥胖率、血压控制率、血糖控制率、生活质量评分、健康状况（疲劳、疼痛、健康担忧、社会活动/角色受限）、卫生服务利用（过去6个月看门诊次数、过去6个月看急诊次数、过去6个月住院次数和过去6个月住院天数）变化情况。</w:t>
      </w:r>
    </w:p>
    <w:p w14:paraId="6DA6A7C7" w14:textId="39652646" w:rsidR="006B263B" w:rsidRDefault="006B263B" w:rsidP="006B263B">
      <w:pPr>
        <w:pStyle w:val="affd"/>
        <w:spacing w:before="156" w:after="156"/>
      </w:pPr>
      <w:r>
        <w:t>工作改进</w:t>
      </w:r>
    </w:p>
    <w:p w14:paraId="6C701291" w14:textId="256C6F0F" w:rsidR="006B263B" w:rsidRPr="006B263B" w:rsidRDefault="006B263B" w:rsidP="006B263B">
      <w:pPr>
        <w:pStyle w:val="affff6"/>
        <w:ind w:firstLine="420"/>
        <w:rPr>
          <w:rFonts w:hAnsi="宋体"/>
        </w:rPr>
        <w:sectPr w:rsidR="006B263B" w:rsidRPr="006B263B" w:rsidSect="00D824B2">
          <w:pgSz w:w="11906" w:h="16838" w:code="9"/>
          <w:pgMar w:top="1928" w:right="1134" w:bottom="1134" w:left="1134" w:header="1418" w:footer="1134" w:gutter="284"/>
          <w:pgNumType w:start="1"/>
          <w:cols w:space="425"/>
          <w:formProt w:val="0"/>
          <w:docGrid w:type="lines" w:linePitch="312"/>
        </w:sectPr>
      </w:pPr>
      <w:r w:rsidRPr="006B263B">
        <w:rPr>
          <w:rFonts w:hAnsi="宋体" w:hint="eastAsia"/>
        </w:rPr>
        <w:t>建立</w:t>
      </w:r>
      <w:r>
        <w:rPr>
          <w:rFonts w:hAnsi="宋体" w:hint="eastAsia"/>
        </w:rPr>
        <w:t>社区慢性病患者自我管理工作</w:t>
      </w:r>
      <w:r w:rsidRPr="006B263B">
        <w:rPr>
          <w:rFonts w:hAnsi="宋体" w:hint="eastAsia"/>
        </w:rPr>
        <w:t>情况的需求反馈和</w:t>
      </w:r>
      <w:r>
        <w:rPr>
          <w:rFonts w:hAnsi="宋体" w:hint="eastAsia"/>
        </w:rPr>
        <w:t>管理</w:t>
      </w:r>
      <w:r w:rsidRPr="006B263B">
        <w:rPr>
          <w:rFonts w:hAnsi="宋体" w:hint="eastAsia"/>
        </w:rPr>
        <w:t>机制</w:t>
      </w:r>
      <w:r w:rsidR="00841A0D">
        <w:rPr>
          <w:rFonts w:hAnsi="宋体" w:hint="eastAsia"/>
        </w:rPr>
        <w:t>，</w:t>
      </w:r>
      <w:r w:rsidRPr="006B263B">
        <w:rPr>
          <w:rFonts w:hAnsi="宋体" w:hint="eastAsia"/>
        </w:rPr>
        <w:t>结合</w:t>
      </w:r>
      <w:r>
        <w:rPr>
          <w:rFonts w:hAnsi="宋体" w:hint="eastAsia"/>
        </w:rPr>
        <w:t>满意度调查和效果评估，</w:t>
      </w:r>
      <w:r w:rsidRPr="006B263B">
        <w:rPr>
          <w:rFonts w:hAnsi="宋体" w:hint="eastAsia"/>
        </w:rPr>
        <w:t>发现问题，制定改进措施。</w:t>
      </w:r>
    </w:p>
    <w:p w14:paraId="2DB469C3" w14:textId="77777777" w:rsidR="007A6B15" w:rsidRDefault="007A6B15" w:rsidP="00BB4011">
      <w:pPr>
        <w:pStyle w:val="af8"/>
        <w:rPr>
          <w:vanish w:val="0"/>
        </w:rPr>
      </w:pPr>
      <w:bookmarkStart w:id="90" w:name="BookMark5"/>
      <w:bookmarkEnd w:id="29"/>
    </w:p>
    <w:p w14:paraId="7D4A26D1" w14:textId="77777777" w:rsidR="00BB4011" w:rsidRDefault="00BB4011" w:rsidP="00BB4011">
      <w:pPr>
        <w:pStyle w:val="afe"/>
        <w:rPr>
          <w:vanish w:val="0"/>
        </w:rPr>
      </w:pPr>
    </w:p>
    <w:p w14:paraId="20C01CFC" w14:textId="3C9BAFE9" w:rsidR="00BB4011" w:rsidRDefault="00BB4011" w:rsidP="00BB4011">
      <w:pPr>
        <w:pStyle w:val="aff3"/>
        <w:spacing w:after="156"/>
      </w:pPr>
      <w:r>
        <w:br/>
      </w:r>
      <w:bookmarkStart w:id="91" w:name="_Toc157158543"/>
      <w:bookmarkStart w:id="92" w:name="_Toc157444612"/>
      <w:r>
        <w:rPr>
          <w:rFonts w:hint="eastAsia"/>
        </w:rPr>
        <w:t>（规范性）</w:t>
      </w:r>
      <w:r>
        <w:br/>
      </w:r>
      <w:r w:rsidR="00200D07">
        <w:rPr>
          <w:rFonts w:hint="eastAsia"/>
        </w:rPr>
        <w:t>社区</w:t>
      </w:r>
      <w:r>
        <w:rPr>
          <w:rFonts w:hint="eastAsia"/>
        </w:rPr>
        <w:t>慢性病患者自我管理小组推荐指导用书</w:t>
      </w:r>
      <w:bookmarkEnd w:id="91"/>
      <w:bookmarkEnd w:id="92"/>
    </w:p>
    <w:p w14:paraId="0524A92C" w14:textId="77777777" w:rsidR="00BB4011" w:rsidRDefault="00BB4011" w:rsidP="00BB4011">
      <w:pPr>
        <w:pStyle w:val="affff6"/>
        <w:ind w:left="424" w:hangingChars="202" w:hanging="424"/>
      </w:pPr>
      <w:r>
        <w:rPr>
          <w:rFonts w:hint="eastAsia"/>
        </w:rPr>
        <w:t>1.</w:t>
      </w:r>
      <w:r>
        <w:rPr>
          <w:rFonts w:hint="eastAsia"/>
        </w:rPr>
        <w:tab/>
        <w:t xml:space="preserve">傅华，傅东波，丁永明编著. 健康自我管理活动指南[M].上海：复旦大学出版社,2009 </w:t>
      </w:r>
    </w:p>
    <w:p w14:paraId="6A7AA43F" w14:textId="77777777" w:rsidR="00BB4011" w:rsidRDefault="00BB4011" w:rsidP="00BB4011">
      <w:pPr>
        <w:pStyle w:val="affff6"/>
        <w:ind w:left="424" w:hangingChars="202" w:hanging="424"/>
      </w:pPr>
      <w:r>
        <w:rPr>
          <w:rFonts w:hint="eastAsia"/>
        </w:rPr>
        <w:t>2.  王临虹，董建群编著.高血压[M].北京：人民卫生出版社,2015</w:t>
      </w:r>
    </w:p>
    <w:p w14:paraId="7DFBE59E" w14:textId="77777777" w:rsidR="00BB4011" w:rsidRDefault="00BB4011" w:rsidP="00BB4011">
      <w:pPr>
        <w:pStyle w:val="affff6"/>
        <w:ind w:left="424" w:hangingChars="202" w:hanging="424"/>
      </w:pPr>
      <w:r>
        <w:rPr>
          <w:rFonts w:hint="eastAsia"/>
        </w:rPr>
        <w:t>3.</w:t>
      </w:r>
      <w:r>
        <w:rPr>
          <w:rFonts w:hint="eastAsia"/>
        </w:rPr>
        <w:tab/>
        <w:t>中国健康教育中心，国家卫生健康委项目资金监管服务中心作.高血压患者自我管理指导手册[M].北京：人民卫生出版社,2021</w:t>
      </w:r>
    </w:p>
    <w:p w14:paraId="43A4CB58" w14:textId="77777777" w:rsidR="00BB4011" w:rsidRDefault="00BB4011" w:rsidP="00BB4011">
      <w:pPr>
        <w:pStyle w:val="affff6"/>
        <w:ind w:left="424" w:hangingChars="202" w:hanging="424"/>
      </w:pPr>
      <w:r>
        <w:rPr>
          <w:rFonts w:hint="eastAsia"/>
        </w:rPr>
        <w:t>4.</w:t>
      </w:r>
      <w:r>
        <w:rPr>
          <w:rFonts w:hint="eastAsia"/>
        </w:rPr>
        <w:tab/>
        <w:t>王临虹，董建群编著.慢性病患者自我管理实践  糖尿病[M].北京：人民卫生出版社,2014</w:t>
      </w:r>
    </w:p>
    <w:p w14:paraId="2419CD01" w14:textId="77777777" w:rsidR="00BB4011" w:rsidRDefault="00BB4011" w:rsidP="00BB4011">
      <w:pPr>
        <w:pStyle w:val="affff6"/>
        <w:ind w:left="424" w:hangingChars="202" w:hanging="424"/>
      </w:pPr>
      <w:r>
        <w:rPr>
          <w:rFonts w:hint="eastAsia"/>
        </w:rPr>
        <w:t>5.</w:t>
      </w:r>
      <w:r>
        <w:rPr>
          <w:rFonts w:hint="eastAsia"/>
        </w:rPr>
        <w:tab/>
        <w:t>中国健康教育中心，国家卫生健康委项目资金编著.糖尿病患者自我管理指导手册[M].北京：人民卫生出版社,2021</w:t>
      </w:r>
    </w:p>
    <w:p w14:paraId="0CDA77A2" w14:textId="77777777" w:rsidR="00BB4011" w:rsidRDefault="00BB4011" w:rsidP="00BB4011">
      <w:pPr>
        <w:pStyle w:val="affff6"/>
        <w:ind w:left="424" w:hangingChars="202" w:hanging="424"/>
      </w:pPr>
      <w:r>
        <w:rPr>
          <w:rFonts w:hint="eastAsia"/>
        </w:rPr>
        <w:t>6.</w:t>
      </w:r>
      <w:r>
        <w:rPr>
          <w:rFonts w:hint="eastAsia"/>
        </w:rPr>
        <w:tab/>
        <w:t xml:space="preserve">张永青，卞茸文编著.2型糖尿病社区综合管理实用技术[M].北京：人民卫生出版社,2017 </w:t>
      </w:r>
    </w:p>
    <w:p w14:paraId="342C3448" w14:textId="77777777" w:rsidR="00BB4011" w:rsidRDefault="00BB4011" w:rsidP="00BB4011">
      <w:pPr>
        <w:pStyle w:val="affff6"/>
        <w:ind w:left="424" w:hangingChars="202" w:hanging="424"/>
      </w:pPr>
      <w:r>
        <w:rPr>
          <w:rFonts w:hint="eastAsia"/>
        </w:rPr>
        <w:t>7.</w:t>
      </w:r>
      <w:r>
        <w:rPr>
          <w:rFonts w:hint="eastAsia"/>
        </w:rPr>
        <w:tab/>
        <w:t>张永青，潘晓群，林萍，洪忻编著.骨质疏松社区综合干预实用技术[M].南京：南京师范大学出版社,2015</w:t>
      </w:r>
    </w:p>
    <w:p w14:paraId="1EDE6B00" w14:textId="77777777" w:rsidR="00BB4011" w:rsidRDefault="00BB4011" w:rsidP="00BB4011">
      <w:pPr>
        <w:pStyle w:val="affff6"/>
        <w:ind w:left="424" w:hangingChars="202" w:hanging="424"/>
      </w:pPr>
      <w:r>
        <w:rPr>
          <w:rFonts w:hint="eastAsia"/>
        </w:rPr>
        <w:t>8.</w:t>
      </w:r>
      <w:r>
        <w:rPr>
          <w:rFonts w:hint="eastAsia"/>
        </w:rPr>
        <w:tab/>
        <w:t>王临虹，夏维波，林华编著.骨质疏松症防治[M].北京：北京大学医学出版社,2017</w:t>
      </w:r>
    </w:p>
    <w:p w14:paraId="55BBA55B" w14:textId="77777777" w:rsidR="00BB4011" w:rsidRPr="00BB4011" w:rsidRDefault="00BB4011" w:rsidP="00BB4011">
      <w:pPr>
        <w:pStyle w:val="affff6"/>
        <w:ind w:left="424" w:hangingChars="202" w:hanging="424"/>
      </w:pPr>
      <w:r>
        <w:rPr>
          <w:rFonts w:hint="eastAsia"/>
        </w:rPr>
        <w:t>9.</w:t>
      </w:r>
      <w:r>
        <w:rPr>
          <w:rFonts w:hint="eastAsia"/>
        </w:rPr>
        <w:tab/>
        <w:t>耳玉亮，段蕾蕾编著. 预防老年人跌倒健康教育教程（工作人员用书）[M].北京：人民卫生出版社,2022</w:t>
      </w:r>
    </w:p>
    <w:p w14:paraId="1AC38368" w14:textId="77777777" w:rsidR="00BB4011" w:rsidRDefault="00BB4011" w:rsidP="00BB4011">
      <w:pPr>
        <w:pStyle w:val="affff6"/>
        <w:ind w:firstLine="420"/>
      </w:pPr>
    </w:p>
    <w:p w14:paraId="5994DD1C" w14:textId="77777777" w:rsidR="00BB4011" w:rsidRPr="00BB4011" w:rsidRDefault="00BB4011" w:rsidP="00BB4011">
      <w:pPr>
        <w:pStyle w:val="affff6"/>
        <w:ind w:firstLine="420"/>
      </w:pPr>
    </w:p>
    <w:p w14:paraId="3EF35B15" w14:textId="77777777" w:rsidR="00BB4011" w:rsidRPr="00BB4011" w:rsidRDefault="00BB4011" w:rsidP="00BB4011">
      <w:pPr>
        <w:pStyle w:val="affff6"/>
        <w:ind w:firstLine="420"/>
      </w:pPr>
    </w:p>
    <w:p w14:paraId="18F9FB4A" w14:textId="77777777" w:rsidR="00BB4011" w:rsidRDefault="00BB4011" w:rsidP="007A6B15">
      <w:pPr>
        <w:pStyle w:val="affff6"/>
        <w:ind w:firstLine="420"/>
        <w:rPr>
          <w:rFonts w:ascii="Times New Roman"/>
        </w:rPr>
      </w:pPr>
    </w:p>
    <w:p w14:paraId="492A045F" w14:textId="77777777" w:rsidR="007A6B15" w:rsidRDefault="007A6B15" w:rsidP="007A6B15">
      <w:pPr>
        <w:pStyle w:val="affff6"/>
        <w:ind w:firstLine="420"/>
        <w:rPr>
          <w:rFonts w:ascii="Times New Roman"/>
        </w:rPr>
        <w:sectPr w:rsidR="007A6B15" w:rsidSect="00D824B2">
          <w:pgSz w:w="11906" w:h="16838" w:code="9"/>
          <w:pgMar w:top="1928" w:right="1134" w:bottom="1134" w:left="1134" w:header="1418" w:footer="1134" w:gutter="284"/>
          <w:cols w:space="425"/>
          <w:formProt w:val="0"/>
          <w:docGrid w:type="lines" w:linePitch="312"/>
        </w:sectPr>
      </w:pPr>
    </w:p>
    <w:p w14:paraId="6BF69D15" w14:textId="77777777" w:rsidR="007A6B15" w:rsidRDefault="007A6B15" w:rsidP="007A6B15">
      <w:pPr>
        <w:pStyle w:val="af8"/>
        <w:rPr>
          <w:vanish w:val="0"/>
        </w:rPr>
      </w:pPr>
    </w:p>
    <w:p w14:paraId="6EF51008" w14:textId="77777777" w:rsidR="007A6B15" w:rsidRDefault="007A6B15" w:rsidP="007A6B15">
      <w:pPr>
        <w:pStyle w:val="afe"/>
        <w:rPr>
          <w:vanish w:val="0"/>
        </w:rPr>
      </w:pPr>
    </w:p>
    <w:p w14:paraId="4A750834" w14:textId="77777777" w:rsidR="007A6B15" w:rsidRDefault="007A6B15" w:rsidP="007A6B15">
      <w:pPr>
        <w:pStyle w:val="af8"/>
        <w:rPr>
          <w:vanish w:val="0"/>
        </w:rPr>
      </w:pPr>
    </w:p>
    <w:p w14:paraId="06C89221" w14:textId="77777777" w:rsidR="007A6B15" w:rsidRDefault="007A6B15" w:rsidP="007A6B15">
      <w:pPr>
        <w:pStyle w:val="afe"/>
        <w:rPr>
          <w:vanish w:val="0"/>
        </w:rPr>
      </w:pPr>
    </w:p>
    <w:p w14:paraId="579AAA4B" w14:textId="3BB850AA" w:rsidR="007A6B15" w:rsidRDefault="007A6B15" w:rsidP="007A6B15">
      <w:pPr>
        <w:pStyle w:val="aff3"/>
        <w:spacing w:after="156"/>
      </w:pPr>
      <w:r>
        <w:br/>
      </w:r>
      <w:bookmarkStart w:id="93" w:name="_Toc157155241"/>
      <w:bookmarkStart w:id="94" w:name="_Toc157157341"/>
      <w:bookmarkStart w:id="95" w:name="_Toc157158544"/>
      <w:bookmarkStart w:id="96" w:name="_Toc157444613"/>
      <w:r>
        <w:rPr>
          <w:rFonts w:hint="eastAsia"/>
        </w:rPr>
        <w:t>（资料性）</w:t>
      </w:r>
      <w:r>
        <w:br/>
      </w:r>
      <w:r w:rsidR="00200D07">
        <w:rPr>
          <w:rFonts w:hint="eastAsia"/>
        </w:rPr>
        <w:t>社区</w:t>
      </w:r>
      <w:r>
        <w:rPr>
          <w:rFonts w:hint="eastAsia"/>
        </w:rPr>
        <w:t>慢性病患者自我管理小组活动满意度调查问卷</w:t>
      </w:r>
      <w:bookmarkEnd w:id="93"/>
      <w:bookmarkEnd w:id="94"/>
      <w:bookmarkEnd w:id="95"/>
      <w:bookmarkEnd w:id="96"/>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950"/>
        <w:gridCol w:w="1603"/>
      </w:tblGrid>
      <w:tr w:rsidR="007A6B15" w14:paraId="6B3C6363" w14:textId="77777777" w:rsidTr="002F6A6A">
        <w:trPr>
          <w:trHeight w:val="507"/>
        </w:trPr>
        <w:tc>
          <w:tcPr>
            <w:tcW w:w="959" w:type="dxa"/>
            <w:tcBorders>
              <w:top w:val="double" w:sz="4" w:space="0" w:color="auto"/>
            </w:tcBorders>
            <w:shd w:val="clear" w:color="auto" w:fill="auto"/>
            <w:vAlign w:val="center"/>
          </w:tcPr>
          <w:p w14:paraId="6383E2D3" w14:textId="77777777" w:rsidR="007A6B15" w:rsidRDefault="007A6B15" w:rsidP="002F6A6A">
            <w:pPr>
              <w:snapToGrid w:val="0"/>
              <w:spacing w:line="240" w:lineRule="auto"/>
              <w:jc w:val="center"/>
              <w:rPr>
                <w:b/>
              </w:rPr>
            </w:pPr>
            <w:r>
              <w:rPr>
                <w:rFonts w:hint="eastAsia"/>
                <w:b/>
              </w:rPr>
              <w:t>序号</w:t>
            </w:r>
          </w:p>
        </w:tc>
        <w:tc>
          <w:tcPr>
            <w:tcW w:w="6950" w:type="dxa"/>
            <w:tcBorders>
              <w:top w:val="double" w:sz="4" w:space="0" w:color="auto"/>
            </w:tcBorders>
            <w:shd w:val="clear" w:color="auto" w:fill="auto"/>
            <w:vAlign w:val="center"/>
          </w:tcPr>
          <w:p w14:paraId="55A1A1DA" w14:textId="77777777" w:rsidR="007A6B15" w:rsidRDefault="007A6B15" w:rsidP="002F6A6A">
            <w:pPr>
              <w:snapToGrid w:val="0"/>
              <w:spacing w:line="240" w:lineRule="auto"/>
              <w:jc w:val="center"/>
              <w:rPr>
                <w:b/>
                <w:spacing w:val="-1"/>
                <w:kern w:val="0"/>
              </w:rPr>
            </w:pPr>
            <w:r>
              <w:rPr>
                <w:rFonts w:hint="eastAsia"/>
                <w:b/>
                <w:spacing w:val="-1"/>
                <w:kern w:val="0"/>
              </w:rPr>
              <w:t>内容</w:t>
            </w:r>
          </w:p>
        </w:tc>
        <w:tc>
          <w:tcPr>
            <w:tcW w:w="1603" w:type="dxa"/>
            <w:tcBorders>
              <w:top w:val="double" w:sz="4" w:space="0" w:color="auto"/>
            </w:tcBorders>
            <w:shd w:val="clear" w:color="auto" w:fill="auto"/>
            <w:vAlign w:val="center"/>
          </w:tcPr>
          <w:p w14:paraId="34CB02EF" w14:textId="77777777" w:rsidR="007A6B15" w:rsidRDefault="007A6B15" w:rsidP="002F6A6A">
            <w:pPr>
              <w:snapToGrid w:val="0"/>
              <w:spacing w:line="240" w:lineRule="auto"/>
              <w:jc w:val="center"/>
              <w:rPr>
                <w:b/>
              </w:rPr>
            </w:pPr>
            <w:r>
              <w:rPr>
                <w:rFonts w:hint="eastAsia"/>
                <w:b/>
              </w:rPr>
              <w:t>选项</w:t>
            </w:r>
          </w:p>
        </w:tc>
      </w:tr>
      <w:tr w:rsidR="007A6B15" w14:paraId="483FDD2E" w14:textId="77777777" w:rsidTr="002F6A6A">
        <w:trPr>
          <w:trHeight w:val="287"/>
        </w:trPr>
        <w:tc>
          <w:tcPr>
            <w:tcW w:w="959" w:type="dxa"/>
            <w:tcBorders>
              <w:top w:val="double" w:sz="4" w:space="0" w:color="auto"/>
            </w:tcBorders>
            <w:shd w:val="clear" w:color="auto" w:fill="auto"/>
            <w:vAlign w:val="center"/>
          </w:tcPr>
          <w:p w14:paraId="06BDC1A2" w14:textId="77777777" w:rsidR="007A6B15" w:rsidRDefault="007A6B15" w:rsidP="002F6A6A">
            <w:pPr>
              <w:jc w:val="center"/>
              <w:rPr>
                <w:rFonts w:ascii="Times New Roman" w:hAnsi="Times New Roman"/>
                <w:b/>
              </w:rPr>
            </w:pPr>
            <w:r>
              <w:rPr>
                <w:rFonts w:ascii="Times New Roman" w:hAnsi="Times New Roman"/>
                <w:b/>
              </w:rPr>
              <w:t>A1</w:t>
            </w:r>
          </w:p>
        </w:tc>
        <w:tc>
          <w:tcPr>
            <w:tcW w:w="6950" w:type="dxa"/>
            <w:tcBorders>
              <w:top w:val="double" w:sz="4" w:space="0" w:color="auto"/>
            </w:tcBorders>
            <w:shd w:val="clear" w:color="auto" w:fill="auto"/>
            <w:vAlign w:val="center"/>
          </w:tcPr>
          <w:p w14:paraId="38BA1049" w14:textId="77777777" w:rsidR="007A6B15" w:rsidRDefault="007A6B15" w:rsidP="002F6A6A">
            <w:pPr>
              <w:snapToGrid w:val="0"/>
              <w:spacing w:line="240" w:lineRule="auto"/>
              <w:rPr>
                <w:spacing w:val="-1"/>
                <w:kern w:val="0"/>
              </w:rPr>
            </w:pPr>
            <w:r>
              <w:rPr>
                <w:spacing w:val="-1"/>
                <w:kern w:val="0"/>
              </w:rPr>
              <w:t>您对本次活动的总体评价？</w:t>
            </w:r>
            <w:r>
              <w:rPr>
                <w:spacing w:val="-1"/>
                <w:kern w:val="0"/>
              </w:rPr>
              <w:t xml:space="preserve">   </w:t>
            </w:r>
          </w:p>
          <w:p w14:paraId="550F8F58" w14:textId="77777777" w:rsidR="007A6B15" w:rsidRDefault="007A6B15" w:rsidP="002F6A6A">
            <w:pPr>
              <w:snapToGrid w:val="0"/>
              <w:spacing w:line="240" w:lineRule="auto"/>
              <w:rPr>
                <w:rFonts w:eastAsia="楷体_GB2312"/>
              </w:rPr>
            </w:pPr>
            <w:r>
              <w:rPr>
                <w:rFonts w:eastAsia="楷体_GB2312"/>
              </w:rPr>
              <w:t>1</w:t>
            </w:r>
            <w:r>
              <w:rPr>
                <w:rFonts w:eastAsia="楷体_GB2312"/>
              </w:rPr>
              <w:t>）非常满意</w:t>
            </w:r>
            <w:r>
              <w:rPr>
                <w:rFonts w:eastAsia="楷体_GB2312"/>
              </w:rPr>
              <w:t xml:space="preserve">   2</w:t>
            </w:r>
            <w:r>
              <w:rPr>
                <w:rFonts w:eastAsia="楷体_GB2312"/>
              </w:rPr>
              <w:t>）很满意</w:t>
            </w:r>
            <w:r>
              <w:rPr>
                <w:rFonts w:eastAsia="楷体_GB2312"/>
              </w:rPr>
              <w:t xml:space="preserve">   3</w:t>
            </w:r>
            <w:r>
              <w:rPr>
                <w:rFonts w:eastAsia="楷体_GB2312"/>
              </w:rPr>
              <w:t>）满意</w:t>
            </w:r>
            <w:r>
              <w:rPr>
                <w:rFonts w:eastAsia="楷体_GB2312"/>
              </w:rPr>
              <w:t xml:space="preserve">   4</w:t>
            </w:r>
            <w:r>
              <w:rPr>
                <w:rFonts w:eastAsia="楷体_GB2312"/>
              </w:rPr>
              <w:t>）一般</w:t>
            </w:r>
            <w:r>
              <w:rPr>
                <w:rFonts w:eastAsia="楷体_GB2312"/>
              </w:rPr>
              <w:t xml:space="preserve">   5</w:t>
            </w:r>
            <w:r>
              <w:rPr>
                <w:rFonts w:eastAsia="楷体_GB2312"/>
              </w:rPr>
              <w:t>）不满意</w:t>
            </w:r>
          </w:p>
        </w:tc>
        <w:tc>
          <w:tcPr>
            <w:tcW w:w="1603" w:type="dxa"/>
            <w:tcBorders>
              <w:top w:val="double" w:sz="4" w:space="0" w:color="auto"/>
            </w:tcBorders>
            <w:shd w:val="clear" w:color="auto" w:fill="auto"/>
            <w:vAlign w:val="center"/>
          </w:tcPr>
          <w:p w14:paraId="50FB001B" w14:textId="77777777" w:rsidR="007A6B15" w:rsidRDefault="007A6B15" w:rsidP="002F6A6A">
            <w:pPr>
              <w:jc w:val="center"/>
            </w:pPr>
          </w:p>
        </w:tc>
      </w:tr>
      <w:tr w:rsidR="007A6B15" w14:paraId="74D9EF41" w14:textId="77777777" w:rsidTr="002F6A6A">
        <w:trPr>
          <w:trHeight w:val="427"/>
        </w:trPr>
        <w:tc>
          <w:tcPr>
            <w:tcW w:w="959" w:type="dxa"/>
            <w:tcBorders>
              <w:top w:val="single" w:sz="4" w:space="0" w:color="auto"/>
            </w:tcBorders>
            <w:shd w:val="clear" w:color="auto" w:fill="auto"/>
            <w:vAlign w:val="center"/>
          </w:tcPr>
          <w:p w14:paraId="55151197" w14:textId="77777777" w:rsidR="007A6B15" w:rsidRDefault="007A6B15" w:rsidP="002F6A6A">
            <w:pPr>
              <w:jc w:val="center"/>
              <w:rPr>
                <w:rFonts w:ascii="Times New Roman" w:hAnsi="Times New Roman"/>
                <w:b/>
              </w:rPr>
            </w:pPr>
            <w:r>
              <w:rPr>
                <w:rFonts w:ascii="Times New Roman" w:hAnsi="Times New Roman"/>
                <w:b/>
              </w:rPr>
              <w:t>A2</w:t>
            </w:r>
          </w:p>
        </w:tc>
        <w:tc>
          <w:tcPr>
            <w:tcW w:w="6950" w:type="dxa"/>
            <w:tcBorders>
              <w:top w:val="single" w:sz="4" w:space="0" w:color="auto"/>
            </w:tcBorders>
            <w:shd w:val="clear" w:color="auto" w:fill="auto"/>
            <w:vAlign w:val="center"/>
          </w:tcPr>
          <w:p w14:paraId="2450AC91" w14:textId="77777777" w:rsidR="007A6B15" w:rsidRDefault="007A6B15" w:rsidP="002F6A6A">
            <w:pPr>
              <w:snapToGrid w:val="0"/>
              <w:spacing w:line="240" w:lineRule="auto"/>
              <w:rPr>
                <w:spacing w:val="-1"/>
                <w:kern w:val="0"/>
              </w:rPr>
            </w:pPr>
            <w:r>
              <w:rPr>
                <w:spacing w:val="-1"/>
                <w:kern w:val="0"/>
              </w:rPr>
              <w:t>您对社区开展的自我管理活动的形式满意吗？</w:t>
            </w:r>
            <w:r>
              <w:rPr>
                <w:spacing w:val="-1"/>
                <w:kern w:val="0"/>
              </w:rPr>
              <w:t xml:space="preserve">      </w:t>
            </w:r>
          </w:p>
          <w:p w14:paraId="45F900EE" w14:textId="77777777" w:rsidR="007A6B15" w:rsidRDefault="007A6B15" w:rsidP="002F6A6A">
            <w:pPr>
              <w:snapToGrid w:val="0"/>
              <w:spacing w:line="240" w:lineRule="auto"/>
              <w:rPr>
                <w:spacing w:val="-1"/>
                <w:kern w:val="0"/>
              </w:rPr>
            </w:pPr>
            <w:r>
              <w:rPr>
                <w:rFonts w:eastAsia="楷体_GB2312"/>
              </w:rPr>
              <w:t>1</w:t>
            </w:r>
            <w:r>
              <w:rPr>
                <w:rFonts w:eastAsia="楷体_GB2312"/>
              </w:rPr>
              <w:t>）非常满意</w:t>
            </w:r>
            <w:r>
              <w:rPr>
                <w:rFonts w:eastAsia="楷体_GB2312"/>
              </w:rPr>
              <w:t xml:space="preserve">   2</w:t>
            </w:r>
            <w:r>
              <w:rPr>
                <w:rFonts w:eastAsia="楷体_GB2312"/>
              </w:rPr>
              <w:t>）很满意</w:t>
            </w:r>
            <w:r>
              <w:rPr>
                <w:rFonts w:eastAsia="楷体_GB2312"/>
              </w:rPr>
              <w:t xml:space="preserve">   3</w:t>
            </w:r>
            <w:r>
              <w:rPr>
                <w:rFonts w:eastAsia="楷体_GB2312"/>
              </w:rPr>
              <w:t>）满意</w:t>
            </w:r>
            <w:r>
              <w:rPr>
                <w:rFonts w:eastAsia="楷体_GB2312"/>
              </w:rPr>
              <w:t xml:space="preserve">   4</w:t>
            </w:r>
            <w:r>
              <w:rPr>
                <w:rFonts w:eastAsia="楷体_GB2312"/>
              </w:rPr>
              <w:t>）一般</w:t>
            </w:r>
            <w:r>
              <w:rPr>
                <w:rFonts w:eastAsia="楷体_GB2312"/>
              </w:rPr>
              <w:t xml:space="preserve">   5</w:t>
            </w:r>
            <w:r>
              <w:rPr>
                <w:rFonts w:eastAsia="楷体_GB2312"/>
              </w:rPr>
              <w:t>）不满意</w:t>
            </w:r>
          </w:p>
        </w:tc>
        <w:tc>
          <w:tcPr>
            <w:tcW w:w="1603" w:type="dxa"/>
            <w:tcBorders>
              <w:top w:val="single" w:sz="4" w:space="0" w:color="auto"/>
            </w:tcBorders>
            <w:shd w:val="clear" w:color="auto" w:fill="auto"/>
            <w:vAlign w:val="center"/>
          </w:tcPr>
          <w:p w14:paraId="7CA58485" w14:textId="77777777" w:rsidR="007A6B15" w:rsidRDefault="007A6B15" w:rsidP="002F6A6A">
            <w:pPr>
              <w:jc w:val="center"/>
            </w:pPr>
          </w:p>
        </w:tc>
      </w:tr>
      <w:tr w:rsidR="007A6B15" w14:paraId="66A7EBCC" w14:textId="77777777" w:rsidTr="002F6A6A">
        <w:trPr>
          <w:trHeight w:val="287"/>
        </w:trPr>
        <w:tc>
          <w:tcPr>
            <w:tcW w:w="959" w:type="dxa"/>
            <w:shd w:val="clear" w:color="auto" w:fill="auto"/>
            <w:vAlign w:val="center"/>
          </w:tcPr>
          <w:p w14:paraId="67BC8413" w14:textId="77777777" w:rsidR="007A6B15" w:rsidRDefault="007A6B15" w:rsidP="002F6A6A">
            <w:pPr>
              <w:jc w:val="center"/>
              <w:rPr>
                <w:rFonts w:ascii="Times New Roman" w:hAnsi="Times New Roman"/>
                <w:b/>
              </w:rPr>
            </w:pPr>
            <w:r>
              <w:rPr>
                <w:rFonts w:ascii="Times New Roman" w:hAnsi="Times New Roman"/>
                <w:b/>
              </w:rPr>
              <w:t>A3</w:t>
            </w:r>
          </w:p>
        </w:tc>
        <w:tc>
          <w:tcPr>
            <w:tcW w:w="6950" w:type="dxa"/>
            <w:shd w:val="clear" w:color="auto" w:fill="auto"/>
            <w:vAlign w:val="center"/>
          </w:tcPr>
          <w:p w14:paraId="4623C9A8" w14:textId="77777777" w:rsidR="007A6B15" w:rsidRDefault="007A6B15" w:rsidP="002F6A6A">
            <w:pPr>
              <w:snapToGrid w:val="0"/>
              <w:spacing w:line="240" w:lineRule="auto"/>
              <w:rPr>
                <w:spacing w:val="-1"/>
                <w:kern w:val="0"/>
              </w:rPr>
            </w:pPr>
            <w:r>
              <w:rPr>
                <w:spacing w:val="-1"/>
                <w:kern w:val="0"/>
              </w:rPr>
              <w:t>您对社区开展的自我管理活动的内容满意吗？</w:t>
            </w:r>
            <w:r>
              <w:rPr>
                <w:spacing w:val="-1"/>
                <w:kern w:val="0"/>
              </w:rPr>
              <w:t xml:space="preserve">     </w:t>
            </w:r>
          </w:p>
          <w:p w14:paraId="65FC1C6D" w14:textId="77777777" w:rsidR="007A6B15" w:rsidRDefault="007A6B15" w:rsidP="002F6A6A">
            <w:pPr>
              <w:snapToGrid w:val="0"/>
              <w:spacing w:line="240" w:lineRule="auto"/>
              <w:rPr>
                <w:spacing w:val="-1"/>
                <w:kern w:val="0"/>
              </w:rPr>
            </w:pPr>
            <w:r>
              <w:rPr>
                <w:rFonts w:eastAsia="楷体_GB2312"/>
              </w:rPr>
              <w:t>1</w:t>
            </w:r>
            <w:r>
              <w:rPr>
                <w:rFonts w:eastAsia="楷体_GB2312"/>
              </w:rPr>
              <w:t>）非常满意</w:t>
            </w:r>
            <w:r>
              <w:rPr>
                <w:rFonts w:eastAsia="楷体_GB2312"/>
              </w:rPr>
              <w:t xml:space="preserve">   2</w:t>
            </w:r>
            <w:r>
              <w:rPr>
                <w:rFonts w:eastAsia="楷体_GB2312"/>
              </w:rPr>
              <w:t>）很满意</w:t>
            </w:r>
            <w:r>
              <w:rPr>
                <w:rFonts w:eastAsia="楷体_GB2312"/>
              </w:rPr>
              <w:t xml:space="preserve">   3</w:t>
            </w:r>
            <w:r>
              <w:rPr>
                <w:rFonts w:eastAsia="楷体_GB2312"/>
              </w:rPr>
              <w:t>）满意</w:t>
            </w:r>
            <w:r>
              <w:rPr>
                <w:rFonts w:eastAsia="楷体_GB2312"/>
              </w:rPr>
              <w:t xml:space="preserve">   4</w:t>
            </w:r>
            <w:r>
              <w:rPr>
                <w:rFonts w:eastAsia="楷体_GB2312"/>
              </w:rPr>
              <w:t>）一般</w:t>
            </w:r>
            <w:r>
              <w:rPr>
                <w:rFonts w:eastAsia="楷体_GB2312"/>
              </w:rPr>
              <w:t xml:space="preserve">   5</w:t>
            </w:r>
            <w:r>
              <w:rPr>
                <w:rFonts w:eastAsia="楷体_GB2312"/>
              </w:rPr>
              <w:t>）不满意</w:t>
            </w:r>
          </w:p>
        </w:tc>
        <w:tc>
          <w:tcPr>
            <w:tcW w:w="1603" w:type="dxa"/>
            <w:shd w:val="clear" w:color="auto" w:fill="auto"/>
            <w:vAlign w:val="center"/>
          </w:tcPr>
          <w:p w14:paraId="13DB7F1B" w14:textId="77777777" w:rsidR="007A6B15" w:rsidRDefault="007A6B15" w:rsidP="002F6A6A">
            <w:pPr>
              <w:jc w:val="center"/>
            </w:pPr>
          </w:p>
        </w:tc>
      </w:tr>
      <w:tr w:rsidR="007A6B15" w14:paraId="724F3FB4" w14:textId="77777777" w:rsidTr="002F6A6A">
        <w:trPr>
          <w:trHeight w:val="294"/>
        </w:trPr>
        <w:tc>
          <w:tcPr>
            <w:tcW w:w="959" w:type="dxa"/>
            <w:shd w:val="clear" w:color="auto" w:fill="auto"/>
          </w:tcPr>
          <w:p w14:paraId="530DEBC4" w14:textId="77777777" w:rsidR="007A6B15" w:rsidRDefault="007A6B15" w:rsidP="002F6A6A">
            <w:pPr>
              <w:jc w:val="center"/>
              <w:rPr>
                <w:rFonts w:ascii="Times New Roman" w:hAnsi="Times New Roman"/>
                <w:b/>
              </w:rPr>
            </w:pPr>
            <w:r>
              <w:rPr>
                <w:rFonts w:ascii="Times New Roman" w:hAnsi="Times New Roman"/>
                <w:b/>
              </w:rPr>
              <w:t>A4</w:t>
            </w:r>
          </w:p>
        </w:tc>
        <w:tc>
          <w:tcPr>
            <w:tcW w:w="6950" w:type="dxa"/>
            <w:shd w:val="clear" w:color="auto" w:fill="auto"/>
            <w:vAlign w:val="center"/>
          </w:tcPr>
          <w:p w14:paraId="581AA54E" w14:textId="77777777" w:rsidR="007A6B15" w:rsidRDefault="007A6B15" w:rsidP="002F6A6A">
            <w:pPr>
              <w:snapToGrid w:val="0"/>
              <w:spacing w:line="240" w:lineRule="auto"/>
              <w:rPr>
                <w:spacing w:val="-1"/>
                <w:kern w:val="0"/>
              </w:rPr>
            </w:pPr>
            <w:r>
              <w:rPr>
                <w:spacing w:val="-1"/>
                <w:kern w:val="0"/>
              </w:rPr>
              <w:t>您对每次自我管理活动的时间安排满意吗？</w:t>
            </w:r>
            <w:r>
              <w:rPr>
                <w:spacing w:val="-1"/>
                <w:kern w:val="0"/>
              </w:rPr>
              <w:t xml:space="preserve">        </w:t>
            </w:r>
          </w:p>
          <w:p w14:paraId="114478C8" w14:textId="77777777" w:rsidR="007A6B15" w:rsidRDefault="007A6B15" w:rsidP="002F6A6A">
            <w:pPr>
              <w:snapToGrid w:val="0"/>
              <w:spacing w:line="240" w:lineRule="auto"/>
              <w:rPr>
                <w:spacing w:val="-1"/>
                <w:kern w:val="0"/>
              </w:rPr>
            </w:pPr>
            <w:r>
              <w:rPr>
                <w:rFonts w:eastAsia="楷体_GB2312"/>
              </w:rPr>
              <w:t>1</w:t>
            </w:r>
            <w:r>
              <w:rPr>
                <w:rFonts w:eastAsia="楷体_GB2312"/>
              </w:rPr>
              <w:t>）非常满意</w:t>
            </w:r>
            <w:r>
              <w:rPr>
                <w:rFonts w:eastAsia="楷体_GB2312"/>
              </w:rPr>
              <w:t xml:space="preserve">   2</w:t>
            </w:r>
            <w:r>
              <w:rPr>
                <w:rFonts w:eastAsia="楷体_GB2312"/>
              </w:rPr>
              <w:t>）太长</w:t>
            </w:r>
            <w:r>
              <w:rPr>
                <w:rFonts w:eastAsia="楷体_GB2312"/>
              </w:rPr>
              <w:t xml:space="preserve">   3</w:t>
            </w:r>
            <w:r>
              <w:rPr>
                <w:rFonts w:eastAsia="楷体_GB2312"/>
              </w:rPr>
              <w:t>）太短</w:t>
            </w:r>
            <w:r>
              <w:rPr>
                <w:rFonts w:eastAsia="楷体_GB2312"/>
              </w:rPr>
              <w:t xml:space="preserve">   4</w:t>
            </w:r>
            <w:r>
              <w:rPr>
                <w:rFonts w:eastAsia="楷体_GB2312"/>
              </w:rPr>
              <w:t>）影响我日常安排</w:t>
            </w:r>
          </w:p>
        </w:tc>
        <w:tc>
          <w:tcPr>
            <w:tcW w:w="1603" w:type="dxa"/>
            <w:shd w:val="clear" w:color="auto" w:fill="auto"/>
            <w:vAlign w:val="center"/>
          </w:tcPr>
          <w:p w14:paraId="0ADA4329" w14:textId="77777777" w:rsidR="007A6B15" w:rsidRDefault="007A6B15" w:rsidP="002F6A6A">
            <w:pPr>
              <w:jc w:val="center"/>
            </w:pPr>
          </w:p>
        </w:tc>
      </w:tr>
      <w:tr w:rsidR="007A6B15" w14:paraId="501B8D8F" w14:textId="77777777" w:rsidTr="002F6A6A">
        <w:trPr>
          <w:trHeight w:val="294"/>
        </w:trPr>
        <w:tc>
          <w:tcPr>
            <w:tcW w:w="959" w:type="dxa"/>
            <w:shd w:val="clear" w:color="auto" w:fill="auto"/>
          </w:tcPr>
          <w:p w14:paraId="654BC4FD" w14:textId="77777777" w:rsidR="007A6B15" w:rsidRDefault="007A6B15" w:rsidP="002F6A6A">
            <w:pPr>
              <w:jc w:val="center"/>
              <w:rPr>
                <w:rFonts w:ascii="Times New Roman" w:hAnsi="Times New Roman"/>
                <w:b/>
              </w:rPr>
            </w:pPr>
            <w:r>
              <w:rPr>
                <w:rFonts w:ascii="Times New Roman" w:hAnsi="Times New Roman"/>
                <w:b/>
              </w:rPr>
              <w:t>A5</w:t>
            </w:r>
          </w:p>
        </w:tc>
        <w:tc>
          <w:tcPr>
            <w:tcW w:w="6950" w:type="dxa"/>
            <w:shd w:val="clear" w:color="auto" w:fill="auto"/>
            <w:vAlign w:val="center"/>
          </w:tcPr>
          <w:p w14:paraId="26D10DA1" w14:textId="77777777" w:rsidR="007A6B15" w:rsidRDefault="007A6B15" w:rsidP="002F6A6A">
            <w:pPr>
              <w:snapToGrid w:val="0"/>
              <w:spacing w:line="240" w:lineRule="auto"/>
              <w:rPr>
                <w:spacing w:val="-1"/>
                <w:kern w:val="0"/>
              </w:rPr>
            </w:pPr>
            <w:r>
              <w:rPr>
                <w:spacing w:val="-1"/>
                <w:kern w:val="0"/>
              </w:rPr>
              <w:t>您参与的自我管理小组活动有社区医生参加吗？</w:t>
            </w:r>
            <w:r>
              <w:rPr>
                <w:spacing w:val="-1"/>
                <w:kern w:val="0"/>
              </w:rPr>
              <w:t xml:space="preserve">    </w:t>
            </w:r>
          </w:p>
          <w:p w14:paraId="3D04ACA9" w14:textId="77777777" w:rsidR="007A6B15" w:rsidRDefault="007A6B15" w:rsidP="002F6A6A">
            <w:pPr>
              <w:snapToGrid w:val="0"/>
              <w:spacing w:line="240" w:lineRule="auto"/>
              <w:rPr>
                <w:spacing w:val="-1"/>
                <w:kern w:val="0"/>
              </w:rPr>
            </w:pPr>
            <w:r>
              <w:rPr>
                <w:rFonts w:eastAsia="楷体_GB2312"/>
              </w:rPr>
              <w:t>1</w:t>
            </w:r>
            <w:r>
              <w:rPr>
                <w:rFonts w:eastAsia="楷体_GB2312"/>
              </w:rPr>
              <w:t>）每次都有</w:t>
            </w:r>
            <w:r>
              <w:rPr>
                <w:rFonts w:eastAsia="楷体_GB2312"/>
              </w:rPr>
              <w:t xml:space="preserve">   2</w:t>
            </w:r>
            <w:r>
              <w:rPr>
                <w:rFonts w:eastAsia="楷体_GB2312"/>
              </w:rPr>
              <w:t>）经常会有</w:t>
            </w:r>
            <w:r>
              <w:rPr>
                <w:rFonts w:eastAsia="楷体_GB2312"/>
              </w:rPr>
              <w:t xml:space="preserve">   3</w:t>
            </w:r>
            <w:r>
              <w:rPr>
                <w:rFonts w:eastAsia="楷体_GB2312"/>
              </w:rPr>
              <w:t>）偶尔会有</w:t>
            </w:r>
            <w:r>
              <w:rPr>
                <w:rFonts w:eastAsia="楷体_GB2312"/>
              </w:rPr>
              <w:t xml:space="preserve">   4</w:t>
            </w:r>
            <w:r>
              <w:rPr>
                <w:rFonts w:eastAsia="楷体_GB2312"/>
              </w:rPr>
              <w:t>）从来没有</w:t>
            </w:r>
          </w:p>
        </w:tc>
        <w:tc>
          <w:tcPr>
            <w:tcW w:w="1603" w:type="dxa"/>
            <w:shd w:val="clear" w:color="auto" w:fill="auto"/>
            <w:vAlign w:val="center"/>
          </w:tcPr>
          <w:p w14:paraId="77609AB2" w14:textId="77777777" w:rsidR="007A6B15" w:rsidRDefault="007A6B15" w:rsidP="002F6A6A">
            <w:pPr>
              <w:jc w:val="center"/>
            </w:pPr>
          </w:p>
        </w:tc>
      </w:tr>
      <w:tr w:rsidR="007A6B15" w14:paraId="54399103" w14:textId="77777777" w:rsidTr="002F6A6A">
        <w:trPr>
          <w:trHeight w:val="338"/>
        </w:trPr>
        <w:tc>
          <w:tcPr>
            <w:tcW w:w="959" w:type="dxa"/>
            <w:shd w:val="clear" w:color="auto" w:fill="auto"/>
            <w:vAlign w:val="center"/>
          </w:tcPr>
          <w:p w14:paraId="4C127A32" w14:textId="77777777" w:rsidR="007A6B15" w:rsidRDefault="007A6B15" w:rsidP="002F6A6A">
            <w:pPr>
              <w:jc w:val="center"/>
              <w:rPr>
                <w:rFonts w:ascii="Times New Roman" w:hAnsi="Times New Roman"/>
                <w:b/>
              </w:rPr>
            </w:pPr>
            <w:r>
              <w:rPr>
                <w:rFonts w:ascii="Times New Roman" w:hAnsi="Times New Roman"/>
                <w:b/>
              </w:rPr>
              <w:t>A6</w:t>
            </w:r>
          </w:p>
        </w:tc>
        <w:tc>
          <w:tcPr>
            <w:tcW w:w="6950" w:type="dxa"/>
            <w:shd w:val="clear" w:color="auto" w:fill="auto"/>
            <w:vAlign w:val="center"/>
          </w:tcPr>
          <w:p w14:paraId="7BE6A26F" w14:textId="77777777" w:rsidR="007A6B15" w:rsidRDefault="007A6B15" w:rsidP="002F6A6A">
            <w:pPr>
              <w:snapToGrid w:val="0"/>
              <w:spacing w:line="240" w:lineRule="auto"/>
              <w:rPr>
                <w:spacing w:val="-1"/>
                <w:kern w:val="0"/>
              </w:rPr>
            </w:pPr>
            <w:r>
              <w:rPr>
                <w:spacing w:val="-1"/>
                <w:kern w:val="0"/>
              </w:rPr>
              <w:t>社区医生在自我管理小组活动过程中担任的角色？</w:t>
            </w:r>
            <w:r>
              <w:rPr>
                <w:spacing w:val="-1"/>
                <w:kern w:val="0"/>
              </w:rPr>
              <w:t xml:space="preserve"> </w:t>
            </w:r>
          </w:p>
          <w:p w14:paraId="59F26719" w14:textId="77777777" w:rsidR="007A6B15" w:rsidRDefault="007A6B15" w:rsidP="002F6A6A">
            <w:pPr>
              <w:snapToGrid w:val="0"/>
              <w:spacing w:line="240" w:lineRule="auto"/>
              <w:rPr>
                <w:spacing w:val="-1"/>
                <w:kern w:val="0"/>
              </w:rPr>
            </w:pPr>
            <w:r>
              <w:rPr>
                <w:rFonts w:eastAsia="楷体_GB2312"/>
              </w:rPr>
              <w:t>1</w:t>
            </w:r>
            <w:r>
              <w:rPr>
                <w:rFonts w:eastAsia="楷体_GB2312"/>
              </w:rPr>
              <w:t>）组长</w:t>
            </w:r>
            <w:r>
              <w:rPr>
                <w:rFonts w:eastAsia="楷体_GB2312"/>
              </w:rPr>
              <w:t xml:space="preserve">   2</w:t>
            </w:r>
            <w:r>
              <w:rPr>
                <w:rFonts w:eastAsia="楷体_GB2312"/>
              </w:rPr>
              <w:t>）副组长</w:t>
            </w:r>
            <w:r>
              <w:rPr>
                <w:rFonts w:eastAsia="楷体_GB2312"/>
              </w:rPr>
              <w:t xml:space="preserve">   3</w:t>
            </w:r>
            <w:r>
              <w:rPr>
                <w:rFonts w:eastAsia="楷体_GB2312"/>
              </w:rPr>
              <w:t>）组员</w:t>
            </w:r>
          </w:p>
        </w:tc>
        <w:tc>
          <w:tcPr>
            <w:tcW w:w="1603" w:type="dxa"/>
            <w:shd w:val="clear" w:color="auto" w:fill="auto"/>
            <w:vAlign w:val="center"/>
          </w:tcPr>
          <w:p w14:paraId="4369FDC7" w14:textId="77777777" w:rsidR="007A6B15" w:rsidRDefault="007A6B15" w:rsidP="002F6A6A">
            <w:pPr>
              <w:jc w:val="center"/>
            </w:pPr>
          </w:p>
        </w:tc>
      </w:tr>
      <w:tr w:rsidR="007A6B15" w14:paraId="11539DA1" w14:textId="77777777" w:rsidTr="002F6A6A">
        <w:trPr>
          <w:trHeight w:val="287"/>
        </w:trPr>
        <w:tc>
          <w:tcPr>
            <w:tcW w:w="959" w:type="dxa"/>
            <w:shd w:val="clear" w:color="auto" w:fill="auto"/>
            <w:vAlign w:val="center"/>
          </w:tcPr>
          <w:p w14:paraId="3F7CF223" w14:textId="77777777" w:rsidR="007A6B15" w:rsidRDefault="007A6B15" w:rsidP="002F6A6A">
            <w:pPr>
              <w:jc w:val="center"/>
              <w:rPr>
                <w:rFonts w:ascii="Times New Roman" w:hAnsi="Times New Roman"/>
                <w:b/>
              </w:rPr>
            </w:pPr>
            <w:r>
              <w:rPr>
                <w:rFonts w:ascii="Times New Roman" w:hAnsi="Times New Roman"/>
                <w:b/>
              </w:rPr>
              <w:t>A7</w:t>
            </w:r>
          </w:p>
        </w:tc>
        <w:tc>
          <w:tcPr>
            <w:tcW w:w="6950" w:type="dxa"/>
            <w:shd w:val="clear" w:color="auto" w:fill="auto"/>
            <w:vAlign w:val="center"/>
          </w:tcPr>
          <w:p w14:paraId="3761FE95" w14:textId="77777777" w:rsidR="007A6B15" w:rsidRDefault="007A6B15" w:rsidP="002F6A6A">
            <w:pPr>
              <w:snapToGrid w:val="0"/>
              <w:spacing w:line="240" w:lineRule="auto"/>
              <w:rPr>
                <w:spacing w:val="-1"/>
                <w:kern w:val="0"/>
              </w:rPr>
            </w:pPr>
            <w:r>
              <w:rPr>
                <w:spacing w:val="-1"/>
                <w:kern w:val="0"/>
              </w:rPr>
              <w:t>您觉得小组成员间的互相关心程度？</w:t>
            </w:r>
            <w:r>
              <w:rPr>
                <w:spacing w:val="-1"/>
                <w:kern w:val="0"/>
              </w:rPr>
              <w:t xml:space="preserve">              </w:t>
            </w:r>
          </w:p>
          <w:p w14:paraId="45707A1D" w14:textId="77777777" w:rsidR="007A6B15" w:rsidRDefault="007A6B15" w:rsidP="002F6A6A">
            <w:pPr>
              <w:snapToGrid w:val="0"/>
              <w:spacing w:line="240" w:lineRule="auto"/>
              <w:rPr>
                <w:spacing w:val="-1"/>
                <w:kern w:val="0"/>
              </w:rPr>
            </w:pPr>
            <w:r>
              <w:rPr>
                <w:rFonts w:eastAsia="楷体_GB2312"/>
              </w:rPr>
              <w:t>1</w:t>
            </w:r>
            <w:r>
              <w:rPr>
                <w:rFonts w:eastAsia="楷体_GB2312"/>
              </w:rPr>
              <w:t>）非常关心</w:t>
            </w:r>
            <w:r>
              <w:rPr>
                <w:rFonts w:eastAsia="楷体_GB2312"/>
              </w:rPr>
              <w:t xml:space="preserve">  2</w:t>
            </w:r>
            <w:r>
              <w:rPr>
                <w:rFonts w:eastAsia="楷体_GB2312"/>
              </w:rPr>
              <w:t>）关心</w:t>
            </w:r>
            <w:r>
              <w:rPr>
                <w:rFonts w:eastAsia="楷体_GB2312"/>
              </w:rPr>
              <w:t xml:space="preserve">   3</w:t>
            </w:r>
            <w:r>
              <w:rPr>
                <w:rFonts w:eastAsia="楷体_GB2312"/>
              </w:rPr>
              <w:t>）一般</w:t>
            </w:r>
            <w:r>
              <w:rPr>
                <w:rFonts w:eastAsia="楷体_GB2312"/>
              </w:rPr>
              <w:t xml:space="preserve">   4</w:t>
            </w:r>
            <w:r>
              <w:rPr>
                <w:rFonts w:eastAsia="楷体_GB2312"/>
              </w:rPr>
              <w:t>）很少</w:t>
            </w:r>
            <w:r>
              <w:rPr>
                <w:rFonts w:eastAsia="楷体_GB2312"/>
              </w:rPr>
              <w:t xml:space="preserve">   5</w:t>
            </w:r>
            <w:r>
              <w:rPr>
                <w:rFonts w:eastAsia="楷体_GB2312"/>
              </w:rPr>
              <w:t>）不关心</w:t>
            </w:r>
          </w:p>
        </w:tc>
        <w:tc>
          <w:tcPr>
            <w:tcW w:w="1603" w:type="dxa"/>
            <w:shd w:val="clear" w:color="auto" w:fill="auto"/>
            <w:vAlign w:val="center"/>
          </w:tcPr>
          <w:p w14:paraId="0709782A" w14:textId="77777777" w:rsidR="007A6B15" w:rsidRDefault="007A6B15" w:rsidP="002F6A6A">
            <w:pPr>
              <w:jc w:val="center"/>
            </w:pPr>
          </w:p>
        </w:tc>
      </w:tr>
      <w:tr w:rsidR="007A6B15" w14:paraId="7EF89C71" w14:textId="77777777" w:rsidTr="002F6A6A">
        <w:trPr>
          <w:trHeight w:val="287"/>
        </w:trPr>
        <w:tc>
          <w:tcPr>
            <w:tcW w:w="959" w:type="dxa"/>
            <w:shd w:val="clear" w:color="auto" w:fill="auto"/>
            <w:vAlign w:val="center"/>
          </w:tcPr>
          <w:p w14:paraId="4FD2F012" w14:textId="77777777" w:rsidR="007A6B15" w:rsidRDefault="007A6B15" w:rsidP="002F6A6A">
            <w:pPr>
              <w:jc w:val="center"/>
              <w:rPr>
                <w:rFonts w:ascii="Times New Roman" w:hAnsi="Times New Roman"/>
                <w:b/>
              </w:rPr>
            </w:pPr>
            <w:r>
              <w:rPr>
                <w:rFonts w:ascii="Times New Roman" w:hAnsi="Times New Roman"/>
                <w:b/>
              </w:rPr>
              <w:t>A8</w:t>
            </w:r>
          </w:p>
        </w:tc>
        <w:tc>
          <w:tcPr>
            <w:tcW w:w="6950" w:type="dxa"/>
            <w:shd w:val="clear" w:color="auto" w:fill="auto"/>
            <w:vAlign w:val="center"/>
          </w:tcPr>
          <w:p w14:paraId="6A50C06C" w14:textId="77777777" w:rsidR="007A6B15" w:rsidRDefault="007A6B15" w:rsidP="002F6A6A">
            <w:pPr>
              <w:snapToGrid w:val="0"/>
              <w:spacing w:line="240" w:lineRule="auto"/>
              <w:rPr>
                <w:spacing w:val="-1"/>
                <w:kern w:val="0"/>
              </w:rPr>
            </w:pPr>
            <w:r>
              <w:rPr>
                <w:spacing w:val="-1"/>
                <w:kern w:val="0"/>
              </w:rPr>
              <w:t>您认为和小组成员进行沟通和交流对</w:t>
            </w:r>
            <w:proofErr w:type="gramStart"/>
            <w:r>
              <w:rPr>
                <w:spacing w:val="-1"/>
                <w:kern w:val="0"/>
              </w:rPr>
              <w:t>您控制</w:t>
            </w:r>
            <w:proofErr w:type="gramEnd"/>
            <w:r>
              <w:rPr>
                <w:spacing w:val="-1"/>
                <w:kern w:val="0"/>
              </w:rPr>
              <w:t>病情有帮助吗？</w:t>
            </w:r>
            <w:r>
              <w:rPr>
                <w:spacing w:val="-1"/>
                <w:kern w:val="0"/>
              </w:rPr>
              <w:t xml:space="preserve">   </w:t>
            </w:r>
          </w:p>
          <w:p w14:paraId="36F2DFED" w14:textId="77777777" w:rsidR="007A6B15" w:rsidRDefault="007A6B15" w:rsidP="002F6A6A">
            <w:pPr>
              <w:snapToGrid w:val="0"/>
              <w:spacing w:line="240" w:lineRule="auto"/>
              <w:rPr>
                <w:spacing w:val="-1"/>
                <w:kern w:val="0"/>
              </w:rPr>
            </w:pPr>
            <w:r>
              <w:rPr>
                <w:rFonts w:eastAsia="楷体_GB2312"/>
              </w:rPr>
              <w:t>1</w:t>
            </w:r>
            <w:r>
              <w:rPr>
                <w:rFonts w:eastAsia="楷体_GB2312"/>
              </w:rPr>
              <w:t>）很大帮助</w:t>
            </w:r>
            <w:r>
              <w:rPr>
                <w:rFonts w:eastAsia="楷体_GB2312"/>
              </w:rPr>
              <w:t xml:space="preserve">   2</w:t>
            </w:r>
            <w:r>
              <w:rPr>
                <w:rFonts w:eastAsia="楷体_GB2312"/>
              </w:rPr>
              <w:t>）有帮助</w:t>
            </w:r>
            <w:r>
              <w:rPr>
                <w:rFonts w:eastAsia="楷体_GB2312"/>
              </w:rPr>
              <w:t xml:space="preserve">   3</w:t>
            </w:r>
            <w:r>
              <w:rPr>
                <w:rFonts w:eastAsia="楷体_GB2312"/>
              </w:rPr>
              <w:t>）一般</w:t>
            </w:r>
            <w:r>
              <w:rPr>
                <w:rFonts w:eastAsia="楷体_GB2312"/>
              </w:rPr>
              <w:t xml:space="preserve">   4</w:t>
            </w:r>
            <w:r>
              <w:rPr>
                <w:rFonts w:eastAsia="楷体_GB2312"/>
              </w:rPr>
              <w:t>）很少</w:t>
            </w:r>
            <w:r>
              <w:rPr>
                <w:rFonts w:eastAsia="楷体_GB2312"/>
              </w:rPr>
              <w:t xml:space="preserve">   5</w:t>
            </w:r>
            <w:r>
              <w:rPr>
                <w:rFonts w:eastAsia="楷体_GB2312"/>
              </w:rPr>
              <w:t>）无帮助</w:t>
            </w:r>
          </w:p>
        </w:tc>
        <w:tc>
          <w:tcPr>
            <w:tcW w:w="1603" w:type="dxa"/>
            <w:shd w:val="clear" w:color="auto" w:fill="auto"/>
            <w:vAlign w:val="center"/>
          </w:tcPr>
          <w:p w14:paraId="1E856822" w14:textId="77777777" w:rsidR="007A6B15" w:rsidRDefault="007A6B15" w:rsidP="002F6A6A">
            <w:pPr>
              <w:jc w:val="center"/>
            </w:pPr>
          </w:p>
        </w:tc>
      </w:tr>
      <w:tr w:rsidR="007A6B15" w14:paraId="4D60DEB7" w14:textId="77777777" w:rsidTr="002F6A6A">
        <w:trPr>
          <w:trHeight w:val="287"/>
        </w:trPr>
        <w:tc>
          <w:tcPr>
            <w:tcW w:w="959" w:type="dxa"/>
            <w:tcBorders>
              <w:bottom w:val="single" w:sz="4" w:space="0" w:color="auto"/>
            </w:tcBorders>
            <w:shd w:val="clear" w:color="auto" w:fill="auto"/>
            <w:vAlign w:val="center"/>
          </w:tcPr>
          <w:p w14:paraId="22968ED1" w14:textId="77777777" w:rsidR="007A6B15" w:rsidRDefault="007A6B15" w:rsidP="002F6A6A">
            <w:pPr>
              <w:jc w:val="center"/>
              <w:rPr>
                <w:rFonts w:ascii="Times New Roman" w:hAnsi="Times New Roman"/>
                <w:b/>
              </w:rPr>
            </w:pPr>
            <w:r>
              <w:rPr>
                <w:rFonts w:ascii="Times New Roman" w:hAnsi="Times New Roman"/>
                <w:b/>
              </w:rPr>
              <w:t>A9</w:t>
            </w:r>
          </w:p>
        </w:tc>
        <w:tc>
          <w:tcPr>
            <w:tcW w:w="6950" w:type="dxa"/>
            <w:tcBorders>
              <w:bottom w:val="single" w:sz="4" w:space="0" w:color="auto"/>
            </w:tcBorders>
            <w:shd w:val="clear" w:color="auto" w:fill="auto"/>
            <w:vAlign w:val="center"/>
          </w:tcPr>
          <w:p w14:paraId="04F1B3D5" w14:textId="77777777" w:rsidR="007A6B15" w:rsidRDefault="007A6B15" w:rsidP="002F6A6A">
            <w:pPr>
              <w:snapToGrid w:val="0"/>
              <w:spacing w:line="240" w:lineRule="auto"/>
              <w:rPr>
                <w:spacing w:val="-1"/>
                <w:kern w:val="0"/>
              </w:rPr>
            </w:pPr>
            <w:r>
              <w:rPr>
                <w:spacing w:val="-1"/>
                <w:kern w:val="0"/>
              </w:rPr>
              <w:t>您一共参加过几次小组活动？</w:t>
            </w:r>
          </w:p>
          <w:p w14:paraId="478CA5EE" w14:textId="77777777" w:rsidR="007A6B15" w:rsidRDefault="007A6B15" w:rsidP="002F6A6A">
            <w:pPr>
              <w:snapToGrid w:val="0"/>
              <w:spacing w:line="240" w:lineRule="auto"/>
              <w:rPr>
                <w:spacing w:val="-1"/>
                <w:kern w:val="0"/>
              </w:rPr>
            </w:pPr>
            <w:r>
              <w:rPr>
                <w:rFonts w:eastAsia="楷体_GB2312"/>
              </w:rPr>
              <w:t>1</w:t>
            </w:r>
            <w:r>
              <w:rPr>
                <w:rFonts w:eastAsia="楷体_GB2312"/>
              </w:rPr>
              <w:t>）</w:t>
            </w:r>
            <w:r>
              <w:rPr>
                <w:rFonts w:eastAsia="楷体_GB2312"/>
              </w:rPr>
              <w:t>6   2</w:t>
            </w:r>
            <w:r>
              <w:rPr>
                <w:rFonts w:eastAsia="楷体_GB2312"/>
              </w:rPr>
              <w:t>）</w:t>
            </w:r>
            <w:r>
              <w:rPr>
                <w:rFonts w:eastAsia="楷体_GB2312"/>
              </w:rPr>
              <w:t>5   3</w:t>
            </w:r>
            <w:r>
              <w:rPr>
                <w:rFonts w:eastAsia="楷体_GB2312"/>
              </w:rPr>
              <w:t>）</w:t>
            </w:r>
            <w:r>
              <w:rPr>
                <w:rFonts w:eastAsia="楷体_GB2312"/>
              </w:rPr>
              <w:t>4    4</w:t>
            </w:r>
            <w:r>
              <w:rPr>
                <w:rFonts w:eastAsia="楷体_GB2312"/>
              </w:rPr>
              <w:t>）</w:t>
            </w:r>
            <w:r>
              <w:rPr>
                <w:rFonts w:eastAsia="楷体_GB2312"/>
              </w:rPr>
              <w:t>3   5</w:t>
            </w:r>
            <w:r>
              <w:rPr>
                <w:rFonts w:eastAsia="楷体_GB2312"/>
              </w:rPr>
              <w:t>）</w:t>
            </w:r>
            <w:r>
              <w:rPr>
                <w:rFonts w:eastAsia="楷体_GB2312"/>
              </w:rPr>
              <w:t>2   6</w:t>
            </w:r>
            <w:r>
              <w:rPr>
                <w:rFonts w:eastAsia="楷体_GB2312"/>
              </w:rPr>
              <w:t>）</w:t>
            </w:r>
            <w:r>
              <w:rPr>
                <w:rFonts w:eastAsia="楷体_GB2312"/>
              </w:rPr>
              <w:t>1</w:t>
            </w:r>
          </w:p>
        </w:tc>
        <w:tc>
          <w:tcPr>
            <w:tcW w:w="1603" w:type="dxa"/>
            <w:tcBorders>
              <w:bottom w:val="single" w:sz="4" w:space="0" w:color="auto"/>
            </w:tcBorders>
            <w:shd w:val="clear" w:color="auto" w:fill="auto"/>
            <w:vAlign w:val="center"/>
          </w:tcPr>
          <w:p w14:paraId="79C67419" w14:textId="77777777" w:rsidR="007A6B15" w:rsidRDefault="007A6B15" w:rsidP="002F6A6A">
            <w:pPr>
              <w:jc w:val="center"/>
            </w:pPr>
          </w:p>
        </w:tc>
      </w:tr>
      <w:tr w:rsidR="007A6B15" w14:paraId="7879B907" w14:textId="77777777" w:rsidTr="002F6A6A">
        <w:trPr>
          <w:trHeight w:val="287"/>
        </w:trPr>
        <w:tc>
          <w:tcPr>
            <w:tcW w:w="959" w:type="dxa"/>
            <w:tcBorders>
              <w:bottom w:val="double" w:sz="4" w:space="0" w:color="auto"/>
            </w:tcBorders>
            <w:shd w:val="clear" w:color="auto" w:fill="auto"/>
            <w:vAlign w:val="center"/>
          </w:tcPr>
          <w:p w14:paraId="184CE13C" w14:textId="77777777" w:rsidR="007A6B15" w:rsidRDefault="007A6B15" w:rsidP="002F6A6A">
            <w:pPr>
              <w:jc w:val="center"/>
              <w:rPr>
                <w:rFonts w:ascii="Times New Roman" w:hAnsi="Times New Roman"/>
                <w:b/>
              </w:rPr>
            </w:pPr>
            <w:r>
              <w:rPr>
                <w:rFonts w:ascii="Times New Roman" w:hAnsi="Times New Roman"/>
                <w:b/>
              </w:rPr>
              <w:t>A10</w:t>
            </w:r>
          </w:p>
        </w:tc>
        <w:tc>
          <w:tcPr>
            <w:tcW w:w="6950" w:type="dxa"/>
            <w:tcBorders>
              <w:bottom w:val="double" w:sz="4" w:space="0" w:color="auto"/>
            </w:tcBorders>
            <w:shd w:val="clear" w:color="auto" w:fill="auto"/>
            <w:vAlign w:val="center"/>
          </w:tcPr>
          <w:p w14:paraId="58696A9A" w14:textId="77777777" w:rsidR="007A6B15" w:rsidRDefault="007A6B15" w:rsidP="002F6A6A">
            <w:pPr>
              <w:snapToGrid w:val="0"/>
              <w:spacing w:line="240" w:lineRule="auto"/>
              <w:rPr>
                <w:spacing w:val="-1"/>
                <w:kern w:val="0"/>
              </w:rPr>
            </w:pPr>
            <w:r>
              <w:rPr>
                <w:spacing w:val="-1"/>
                <w:kern w:val="0"/>
              </w:rPr>
              <w:t>您会继续参加社区组织的自我管理小组活动吗？</w:t>
            </w:r>
          </w:p>
          <w:p w14:paraId="5F2B6B70" w14:textId="77777777" w:rsidR="007A6B15" w:rsidRDefault="007A6B15" w:rsidP="002F6A6A">
            <w:pPr>
              <w:snapToGrid w:val="0"/>
              <w:spacing w:line="240" w:lineRule="auto"/>
              <w:rPr>
                <w:spacing w:val="-1"/>
                <w:kern w:val="0"/>
              </w:rPr>
            </w:pPr>
            <w:r>
              <w:rPr>
                <w:rFonts w:eastAsia="楷体_GB2312"/>
              </w:rPr>
              <w:t>1</w:t>
            </w:r>
            <w:r>
              <w:rPr>
                <w:rFonts w:eastAsia="楷体_GB2312"/>
              </w:rPr>
              <w:t>）会</w:t>
            </w:r>
            <w:r>
              <w:rPr>
                <w:rFonts w:eastAsia="楷体_GB2312"/>
              </w:rPr>
              <w:t xml:space="preserve">   2</w:t>
            </w:r>
            <w:r>
              <w:rPr>
                <w:rFonts w:eastAsia="楷体_GB2312"/>
              </w:rPr>
              <w:t>）可能会</w:t>
            </w:r>
            <w:r>
              <w:rPr>
                <w:rFonts w:eastAsia="楷体_GB2312"/>
              </w:rPr>
              <w:t xml:space="preserve">   3</w:t>
            </w:r>
            <w:r>
              <w:rPr>
                <w:rFonts w:eastAsia="楷体_GB2312"/>
              </w:rPr>
              <w:t>）可能不会</w:t>
            </w:r>
            <w:r>
              <w:rPr>
                <w:rFonts w:eastAsia="楷体_GB2312"/>
              </w:rPr>
              <w:t xml:space="preserve">    4</w:t>
            </w:r>
            <w:r>
              <w:rPr>
                <w:rFonts w:eastAsia="楷体_GB2312"/>
              </w:rPr>
              <w:t>）不会</w:t>
            </w:r>
          </w:p>
        </w:tc>
        <w:tc>
          <w:tcPr>
            <w:tcW w:w="1603" w:type="dxa"/>
            <w:tcBorders>
              <w:bottom w:val="double" w:sz="4" w:space="0" w:color="auto"/>
            </w:tcBorders>
            <w:shd w:val="clear" w:color="auto" w:fill="auto"/>
            <w:vAlign w:val="center"/>
          </w:tcPr>
          <w:p w14:paraId="1FC58B32" w14:textId="77777777" w:rsidR="007A6B15" w:rsidRDefault="007A6B15" w:rsidP="002F6A6A">
            <w:pPr>
              <w:jc w:val="center"/>
            </w:pPr>
          </w:p>
        </w:tc>
      </w:tr>
    </w:tbl>
    <w:p w14:paraId="70BC46C3" w14:textId="77777777" w:rsidR="007A6B15" w:rsidRPr="007A6B15" w:rsidRDefault="007A6B15" w:rsidP="007A6B15">
      <w:pPr>
        <w:pStyle w:val="affff6"/>
        <w:ind w:firstLine="420"/>
      </w:pPr>
    </w:p>
    <w:p w14:paraId="01F3A58C" w14:textId="77777777" w:rsidR="007A6B15" w:rsidRDefault="007A6B15" w:rsidP="007A6B15">
      <w:pPr>
        <w:pStyle w:val="affff6"/>
        <w:ind w:firstLine="420"/>
      </w:pPr>
    </w:p>
    <w:p w14:paraId="7B22A553" w14:textId="77777777" w:rsidR="007A6B15" w:rsidRPr="007A6B15" w:rsidRDefault="007A6B15" w:rsidP="007A6B15">
      <w:pPr>
        <w:pStyle w:val="affff6"/>
        <w:ind w:firstLine="420"/>
      </w:pPr>
    </w:p>
    <w:p w14:paraId="7B2D6D91" w14:textId="77777777" w:rsidR="007A6B15" w:rsidRPr="007A6B15" w:rsidRDefault="007A6B15" w:rsidP="007A6B15">
      <w:pPr>
        <w:pStyle w:val="affff6"/>
        <w:ind w:firstLine="420"/>
      </w:pPr>
    </w:p>
    <w:p w14:paraId="18D153BB" w14:textId="77777777" w:rsidR="007A6B15" w:rsidRDefault="007A6B15" w:rsidP="007A6B15">
      <w:pPr>
        <w:pStyle w:val="affff6"/>
        <w:ind w:firstLine="420"/>
      </w:pPr>
    </w:p>
    <w:p w14:paraId="3185F0BF" w14:textId="77777777" w:rsidR="007A6B15" w:rsidRDefault="007A6B15" w:rsidP="007A6B15">
      <w:pPr>
        <w:pStyle w:val="affff6"/>
        <w:ind w:firstLine="420"/>
        <w:sectPr w:rsidR="007A6B15" w:rsidSect="00D824B2">
          <w:pgSz w:w="11906" w:h="16838" w:code="9"/>
          <w:pgMar w:top="1928" w:right="1134" w:bottom="1134" w:left="1134" w:header="1418" w:footer="1134" w:gutter="284"/>
          <w:cols w:space="425"/>
          <w:formProt w:val="0"/>
          <w:docGrid w:type="lines" w:linePitch="312"/>
        </w:sectPr>
      </w:pPr>
      <w:bookmarkStart w:id="97" w:name="BookMark6"/>
      <w:bookmarkEnd w:id="90"/>
    </w:p>
    <w:p w14:paraId="7A71919F" w14:textId="77777777" w:rsidR="007A6B15" w:rsidRDefault="007A6B15" w:rsidP="007A6B15">
      <w:pPr>
        <w:pStyle w:val="affffd"/>
        <w:spacing w:after="156"/>
      </w:pPr>
      <w:bookmarkStart w:id="98" w:name="_Toc157155242"/>
      <w:bookmarkStart w:id="99" w:name="_Toc157157342"/>
      <w:bookmarkStart w:id="100" w:name="_Toc157158545"/>
      <w:bookmarkStart w:id="101" w:name="_Toc157444614"/>
      <w:r w:rsidRPr="007A6B15">
        <w:rPr>
          <w:rFonts w:hint="eastAsia"/>
          <w:spacing w:val="105"/>
        </w:rPr>
        <w:lastRenderedPageBreak/>
        <w:t>参考文</w:t>
      </w:r>
      <w:r>
        <w:rPr>
          <w:rFonts w:hint="eastAsia"/>
        </w:rPr>
        <w:t>献</w:t>
      </w:r>
      <w:bookmarkEnd w:id="98"/>
      <w:bookmarkEnd w:id="99"/>
      <w:bookmarkEnd w:id="100"/>
      <w:bookmarkEnd w:id="101"/>
    </w:p>
    <w:p w14:paraId="71EC707A" w14:textId="77777777" w:rsidR="007A6B15" w:rsidRDefault="007A6B15" w:rsidP="009756C3">
      <w:pPr>
        <w:pStyle w:val="affff6"/>
        <w:ind w:left="424" w:hangingChars="202" w:hanging="424"/>
      </w:pPr>
      <w:r>
        <w:rPr>
          <w:rFonts w:hint="eastAsia"/>
        </w:rPr>
        <w:t>[1]</w:t>
      </w:r>
      <w:r>
        <w:rPr>
          <w:rFonts w:hint="eastAsia"/>
        </w:rPr>
        <w:tab/>
        <w:t>中国高血压防治指南修订委员会. 中国高血压防治指南（2018年修订版）[J].中国心血管杂志, 2019, 24(1):1-46.</w:t>
      </w:r>
    </w:p>
    <w:p w14:paraId="16A3F1EF" w14:textId="77777777" w:rsidR="007A6B15" w:rsidRDefault="007A6B15" w:rsidP="009756C3">
      <w:pPr>
        <w:pStyle w:val="affff6"/>
        <w:ind w:left="424" w:hangingChars="202" w:hanging="424"/>
      </w:pPr>
      <w:r>
        <w:rPr>
          <w:rFonts w:hint="eastAsia"/>
        </w:rPr>
        <w:t>[2]</w:t>
      </w:r>
      <w:r>
        <w:rPr>
          <w:rFonts w:hint="eastAsia"/>
        </w:rPr>
        <w:tab/>
        <w:t>国家心血管病中心.《中国高血压健康管理规范（2019）》[M]. 北京:人民卫生出版社, 2019.12, ISBN 978-7-117-29312-9.</w:t>
      </w:r>
    </w:p>
    <w:p w14:paraId="2A8509CF" w14:textId="77777777" w:rsidR="007A6B15" w:rsidRDefault="007A6B15" w:rsidP="009756C3">
      <w:pPr>
        <w:pStyle w:val="affff6"/>
        <w:ind w:left="424" w:hangingChars="202" w:hanging="424"/>
      </w:pPr>
      <w:r>
        <w:rPr>
          <w:rFonts w:hint="eastAsia"/>
        </w:rPr>
        <w:t>[3]</w:t>
      </w:r>
      <w:r>
        <w:rPr>
          <w:rFonts w:hint="eastAsia"/>
        </w:rPr>
        <w:tab/>
        <w:t>中华医学会糖尿病学分会. 中国2型糖尿病防治指南（2020年版）[J]. 中华糖尿病杂志, 2021,13(4):317-411.</w:t>
      </w:r>
    </w:p>
    <w:p w14:paraId="4CD61594" w14:textId="77777777" w:rsidR="007A6B15" w:rsidRDefault="007A6B15" w:rsidP="009756C3">
      <w:pPr>
        <w:pStyle w:val="affff6"/>
        <w:ind w:left="424" w:hangingChars="202" w:hanging="424"/>
      </w:pPr>
      <w:r>
        <w:rPr>
          <w:rFonts w:hint="eastAsia"/>
        </w:rPr>
        <w:t>[4]</w:t>
      </w:r>
      <w:r>
        <w:rPr>
          <w:rFonts w:hint="eastAsia"/>
        </w:rPr>
        <w:tab/>
        <w:t>国家基层糖尿病防治管理办公室.《中国糖尿病健康管理规范（2020）》[M]. 北京:人民卫生出版社, 2020.8, ISBN 978-7-117-30314-9.</w:t>
      </w:r>
    </w:p>
    <w:p w14:paraId="4C069E44" w14:textId="77777777" w:rsidR="007A6B15" w:rsidRDefault="007A6B15" w:rsidP="009756C3">
      <w:pPr>
        <w:pStyle w:val="affff6"/>
        <w:ind w:left="424" w:hangingChars="202" w:hanging="424"/>
      </w:pPr>
      <w:r>
        <w:rPr>
          <w:rFonts w:hint="eastAsia"/>
        </w:rPr>
        <w:t>[5]</w:t>
      </w:r>
      <w:r>
        <w:rPr>
          <w:rFonts w:hint="eastAsia"/>
        </w:rPr>
        <w:tab/>
        <w:t>中华医学会骨质疏松和骨矿盐疾病分会. 原发性骨质疏松症诊疗指南（2022） [J]. 中华骨质疏松和骨矿盐疾病杂志,2022,15(6):573-661</w:t>
      </w:r>
      <w:r w:rsidR="009756C3">
        <w:rPr>
          <w:rFonts w:hint="eastAsia"/>
        </w:rPr>
        <w:t>.</w:t>
      </w:r>
    </w:p>
    <w:p w14:paraId="34F265D4" w14:textId="77777777" w:rsidR="007A6B15" w:rsidRDefault="007A6B15" w:rsidP="009756C3">
      <w:pPr>
        <w:pStyle w:val="affff6"/>
        <w:ind w:left="424" w:hangingChars="202" w:hanging="424"/>
      </w:pPr>
      <w:r>
        <w:rPr>
          <w:rFonts w:hint="eastAsia"/>
        </w:rPr>
        <w:t>[6]</w:t>
      </w:r>
      <w:r>
        <w:rPr>
          <w:rFonts w:hint="eastAsia"/>
        </w:rPr>
        <w:tab/>
        <w:t>中华医学会呼吸病学分会慢性阻塞性肺疾病学组, 中国医师协会呼吸医师分会慢性阻塞性肺疾病工作委员会. 慢性阻塞性肺疾病诊治指南（2021年修订版）[J]. 中华结核和呼吸杂志, 2021, 44(3):170-205.</w:t>
      </w:r>
    </w:p>
    <w:p w14:paraId="523948A9" w14:textId="77777777" w:rsidR="007A6B15" w:rsidRDefault="007A6B15" w:rsidP="009756C3">
      <w:pPr>
        <w:pStyle w:val="affff6"/>
        <w:ind w:left="424" w:hangingChars="202" w:hanging="424"/>
      </w:pPr>
      <w:r>
        <w:rPr>
          <w:rFonts w:hint="eastAsia"/>
        </w:rPr>
        <w:t>[7]</w:t>
      </w:r>
      <w:r>
        <w:rPr>
          <w:rFonts w:hint="eastAsia"/>
        </w:rPr>
        <w:tab/>
        <w:t>中华医学会呼吸病学分会慢性阻塞性肺疾病学组.《慢性阻塞性肺疾病基层诊疗指南（2018年）》[J].中华全科医师杂志, 2018,17(11): 856-870.</w:t>
      </w:r>
    </w:p>
    <w:p w14:paraId="7AA562A4" w14:textId="77777777" w:rsidR="007A6B15" w:rsidRDefault="007A6B15" w:rsidP="009756C3">
      <w:pPr>
        <w:pStyle w:val="affff6"/>
        <w:ind w:left="424" w:hangingChars="202" w:hanging="424"/>
      </w:pPr>
      <w:r>
        <w:rPr>
          <w:rFonts w:hint="eastAsia"/>
        </w:rPr>
        <w:t>[8]</w:t>
      </w:r>
      <w:r>
        <w:rPr>
          <w:rFonts w:hint="eastAsia"/>
        </w:rPr>
        <w:tab/>
        <w:t>国家呼吸医学中心.《中国慢性阻塞性肺疾病健康管理规范（2020）》[M]. 北京:人民卫生出版社, 2022.2, ISBN 978-7-117-32787-9.</w:t>
      </w:r>
    </w:p>
    <w:bookmarkEnd w:id="97"/>
    <w:p w14:paraId="53B11CB5" w14:textId="1636D099" w:rsidR="00722344" w:rsidRDefault="00722344" w:rsidP="00273A14">
      <w:pPr>
        <w:pStyle w:val="affff6"/>
        <w:ind w:firstLineChars="0" w:firstLine="0"/>
      </w:pPr>
    </w:p>
    <w:sectPr w:rsidR="00722344" w:rsidSect="00D824B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406B9" w14:textId="77777777" w:rsidR="000A4F21" w:rsidRDefault="000A4F21" w:rsidP="00D86DB7">
      <w:r>
        <w:separator/>
      </w:r>
    </w:p>
    <w:p w14:paraId="43B2A480" w14:textId="77777777" w:rsidR="000A4F21" w:rsidRDefault="000A4F21"/>
    <w:p w14:paraId="375D8C4E" w14:textId="77777777" w:rsidR="000A4F21" w:rsidRDefault="000A4F21"/>
  </w:endnote>
  <w:endnote w:type="continuationSeparator" w:id="0">
    <w:p w14:paraId="13CD0395" w14:textId="77777777" w:rsidR="000A4F21" w:rsidRDefault="000A4F21" w:rsidP="00D86DB7">
      <w:r>
        <w:continuationSeparator/>
      </w:r>
    </w:p>
    <w:p w14:paraId="3B0F35E8" w14:textId="77777777" w:rsidR="000A4F21" w:rsidRDefault="000A4F21"/>
    <w:p w14:paraId="5193E9C2" w14:textId="77777777" w:rsidR="000A4F21" w:rsidRDefault="000A4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D6461" w14:textId="77777777" w:rsidR="005C131E" w:rsidRDefault="005C131E">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E62D0" w14:textId="77777777" w:rsidR="005C131E" w:rsidRDefault="005C131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73EC5" w14:textId="77777777" w:rsidR="005C131E" w:rsidRPr="00324EDD" w:rsidRDefault="005C131E"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D0823" w14:textId="77777777" w:rsidR="005C131E" w:rsidRDefault="005C131E" w:rsidP="00C94DF2">
    <w:pPr>
      <w:pStyle w:val="affff3"/>
    </w:pPr>
    <w:r>
      <w:fldChar w:fldCharType="begin"/>
    </w:r>
    <w:r>
      <w:instrText>PAGE   \* MERGEFORMAT</w:instrText>
    </w:r>
    <w:r>
      <w:fldChar w:fldCharType="separate"/>
    </w:r>
    <w:r w:rsidR="009821BC" w:rsidRPr="009821BC">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FA7BD" w14:textId="77777777" w:rsidR="000A4F21" w:rsidRDefault="000A4F21" w:rsidP="00D86DB7">
      <w:r>
        <w:separator/>
      </w:r>
    </w:p>
  </w:footnote>
  <w:footnote w:type="continuationSeparator" w:id="0">
    <w:p w14:paraId="367ADA11" w14:textId="77777777" w:rsidR="000A4F21" w:rsidRDefault="000A4F21" w:rsidP="00D86DB7">
      <w:r>
        <w:continuationSeparator/>
      </w:r>
    </w:p>
    <w:p w14:paraId="220C9924" w14:textId="77777777" w:rsidR="000A4F21" w:rsidRDefault="000A4F21"/>
    <w:p w14:paraId="585BC12F" w14:textId="77777777" w:rsidR="000A4F21" w:rsidRDefault="000A4F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1F691" w14:textId="77777777" w:rsidR="005C131E" w:rsidRDefault="005C131E">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3276F" w14:textId="77777777" w:rsidR="005C131E" w:rsidRPr="00E70388" w:rsidRDefault="005C131E"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00F78" w14:textId="77777777" w:rsidR="005C131E" w:rsidRPr="00324EDD" w:rsidRDefault="005C131E"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72B98" w14:textId="77777777" w:rsidR="005C131E" w:rsidRPr="005F4712" w:rsidRDefault="005C131E"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F98A0" w14:textId="6A9140A2" w:rsidR="005C131E" w:rsidRPr="00D84FA1" w:rsidRDefault="005C131E" w:rsidP="00A2271D">
    <w:pPr>
      <w:pStyle w:val="affffb"/>
    </w:pPr>
    <w:r>
      <w:fldChar w:fldCharType="begin"/>
    </w:r>
    <w:r>
      <w:instrText xml:space="preserve"> STYLEREF  标准文件_文件编号  \* MERGEFORMAT </w:instrText>
    </w:r>
    <w:r>
      <w:fldChar w:fldCharType="separate"/>
    </w:r>
    <w:r w:rsidR="009821BC">
      <w:t>DB 32/T XXXX</w:t>
    </w:r>
    <w:r w:rsidR="009821BC">
      <w:t>—</w:t>
    </w:r>
    <w:r w:rsidR="009821B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D5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3B4"/>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F21"/>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7BD"/>
    <w:rsid w:val="00141114"/>
    <w:rsid w:val="001415A7"/>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4D8"/>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F17"/>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D07"/>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A14"/>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0EC"/>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31E"/>
    <w:rsid w:val="005C29B8"/>
    <w:rsid w:val="005C5F21"/>
    <w:rsid w:val="005C7156"/>
    <w:rsid w:val="005D0C75"/>
    <w:rsid w:val="005D4171"/>
    <w:rsid w:val="005D6185"/>
    <w:rsid w:val="005D6A95"/>
    <w:rsid w:val="005D6B2C"/>
    <w:rsid w:val="005D6D9C"/>
    <w:rsid w:val="005E2335"/>
    <w:rsid w:val="005E34CA"/>
    <w:rsid w:val="005E3C18"/>
    <w:rsid w:val="005E62E0"/>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572"/>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2B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D44"/>
    <w:rsid w:val="006A25E5"/>
    <w:rsid w:val="006A2B46"/>
    <w:rsid w:val="006A336D"/>
    <w:rsid w:val="006A37B9"/>
    <w:rsid w:val="006B263B"/>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34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B15"/>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0D"/>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321"/>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627"/>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6C3"/>
    <w:rsid w:val="00977010"/>
    <w:rsid w:val="00977D02"/>
    <w:rsid w:val="009809BB"/>
    <w:rsid w:val="009821BC"/>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D0"/>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F4B"/>
    <w:rsid w:val="00A862D6"/>
    <w:rsid w:val="00A8715E"/>
    <w:rsid w:val="00A9295B"/>
    <w:rsid w:val="00A93B09"/>
    <w:rsid w:val="00A94247"/>
    <w:rsid w:val="00A952D7"/>
    <w:rsid w:val="00A963F7"/>
    <w:rsid w:val="00A96AD8"/>
    <w:rsid w:val="00A97230"/>
    <w:rsid w:val="00AA052C"/>
    <w:rsid w:val="00AA159A"/>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D5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401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FB9"/>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B85"/>
    <w:rsid w:val="00CE0C4F"/>
    <w:rsid w:val="00CE30EA"/>
    <w:rsid w:val="00CF048A"/>
    <w:rsid w:val="00CF155A"/>
    <w:rsid w:val="00CF2947"/>
    <w:rsid w:val="00CF686F"/>
    <w:rsid w:val="00CF6E60"/>
    <w:rsid w:val="00CF72D3"/>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EFB"/>
    <w:rsid w:val="00D66846"/>
    <w:rsid w:val="00D675FB"/>
    <w:rsid w:val="00D71F25"/>
    <w:rsid w:val="00D72373"/>
    <w:rsid w:val="00D72A9C"/>
    <w:rsid w:val="00D77031"/>
    <w:rsid w:val="00D824B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F8E"/>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B8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267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3636"/>
    <w:rsid w:val="00F56511"/>
    <w:rsid w:val="00F56E08"/>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Revision"/>
    <w:hidden/>
    <w:uiPriority w:val="99"/>
    <w:semiHidden/>
    <w:rsid w:val="00722344"/>
    <w:rPr>
      <w:kern w:val="2"/>
      <w:sz w:val="21"/>
      <w:szCs w:val="21"/>
    </w:rPr>
  </w:style>
  <w:style w:type="character" w:styleId="afffffffffff5">
    <w:name w:val="annotation reference"/>
    <w:basedOn w:val="afff6"/>
    <w:uiPriority w:val="99"/>
    <w:semiHidden/>
    <w:unhideWhenUsed/>
    <w:rsid w:val="00722344"/>
    <w:rPr>
      <w:sz w:val="21"/>
      <w:szCs w:val="21"/>
    </w:rPr>
  </w:style>
  <w:style w:type="paragraph" w:styleId="afffffffffff6">
    <w:name w:val="annotation text"/>
    <w:basedOn w:val="afff5"/>
    <w:link w:val="Char7"/>
    <w:uiPriority w:val="99"/>
    <w:semiHidden/>
    <w:unhideWhenUsed/>
    <w:rsid w:val="00722344"/>
    <w:pPr>
      <w:jc w:val="left"/>
    </w:pPr>
  </w:style>
  <w:style w:type="character" w:customStyle="1" w:styleId="Char7">
    <w:name w:val="批注文字 Char"/>
    <w:basedOn w:val="afff6"/>
    <w:link w:val="afffffffffff6"/>
    <w:uiPriority w:val="99"/>
    <w:semiHidden/>
    <w:rsid w:val="00722344"/>
    <w:rPr>
      <w:kern w:val="2"/>
      <w:sz w:val="21"/>
      <w:szCs w:val="21"/>
    </w:rPr>
  </w:style>
  <w:style w:type="paragraph" w:styleId="afffffffffff7">
    <w:name w:val="annotation subject"/>
    <w:basedOn w:val="afffffffffff6"/>
    <w:next w:val="afffffffffff6"/>
    <w:link w:val="Char8"/>
    <w:uiPriority w:val="99"/>
    <w:semiHidden/>
    <w:unhideWhenUsed/>
    <w:rsid w:val="00722344"/>
    <w:rPr>
      <w:b/>
      <w:bCs/>
    </w:rPr>
  </w:style>
  <w:style w:type="character" w:customStyle="1" w:styleId="Char8">
    <w:name w:val="批注主题 Char"/>
    <w:basedOn w:val="Char7"/>
    <w:link w:val="afffffffffff7"/>
    <w:uiPriority w:val="99"/>
    <w:semiHidden/>
    <w:rsid w:val="00722344"/>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Revision"/>
    <w:hidden/>
    <w:uiPriority w:val="99"/>
    <w:semiHidden/>
    <w:rsid w:val="00722344"/>
    <w:rPr>
      <w:kern w:val="2"/>
      <w:sz w:val="21"/>
      <w:szCs w:val="21"/>
    </w:rPr>
  </w:style>
  <w:style w:type="character" w:styleId="afffffffffff5">
    <w:name w:val="annotation reference"/>
    <w:basedOn w:val="afff6"/>
    <w:uiPriority w:val="99"/>
    <w:semiHidden/>
    <w:unhideWhenUsed/>
    <w:rsid w:val="00722344"/>
    <w:rPr>
      <w:sz w:val="21"/>
      <w:szCs w:val="21"/>
    </w:rPr>
  </w:style>
  <w:style w:type="paragraph" w:styleId="afffffffffff6">
    <w:name w:val="annotation text"/>
    <w:basedOn w:val="afff5"/>
    <w:link w:val="Char7"/>
    <w:uiPriority w:val="99"/>
    <w:semiHidden/>
    <w:unhideWhenUsed/>
    <w:rsid w:val="00722344"/>
    <w:pPr>
      <w:jc w:val="left"/>
    </w:pPr>
  </w:style>
  <w:style w:type="character" w:customStyle="1" w:styleId="Char7">
    <w:name w:val="批注文字 Char"/>
    <w:basedOn w:val="afff6"/>
    <w:link w:val="afffffffffff6"/>
    <w:uiPriority w:val="99"/>
    <w:semiHidden/>
    <w:rsid w:val="00722344"/>
    <w:rPr>
      <w:kern w:val="2"/>
      <w:sz w:val="21"/>
      <w:szCs w:val="21"/>
    </w:rPr>
  </w:style>
  <w:style w:type="paragraph" w:styleId="afffffffffff7">
    <w:name w:val="annotation subject"/>
    <w:basedOn w:val="afffffffffff6"/>
    <w:next w:val="afffffffffff6"/>
    <w:link w:val="Char8"/>
    <w:uiPriority w:val="99"/>
    <w:semiHidden/>
    <w:unhideWhenUsed/>
    <w:rsid w:val="00722344"/>
    <w:rPr>
      <w:b/>
      <w:bCs/>
    </w:rPr>
  </w:style>
  <w:style w:type="character" w:customStyle="1" w:styleId="Char8">
    <w:name w:val="批注主题 Char"/>
    <w:basedOn w:val="Char7"/>
    <w:link w:val="afffffffffff7"/>
    <w:uiPriority w:val="99"/>
    <w:semiHidden/>
    <w:rsid w:val="00722344"/>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CDEF6ED4A37436B8394F6AE9300C2FB"/>
        <w:category>
          <w:name w:val="常规"/>
          <w:gallery w:val="placeholder"/>
        </w:category>
        <w:types>
          <w:type w:val="bbPlcHdr"/>
        </w:types>
        <w:behaviors>
          <w:behavior w:val="content"/>
        </w:behaviors>
        <w:guid w:val="{18971DF3-710C-4734-BDF0-9E47E6EEB7F5}"/>
      </w:docPartPr>
      <w:docPartBody>
        <w:p w:rsidR="006741C4" w:rsidRDefault="002E1E1E">
          <w:pPr>
            <w:pStyle w:val="CCDEF6ED4A37436B8394F6AE9300C2FB"/>
          </w:pPr>
          <w:r w:rsidRPr="00751A05">
            <w:rPr>
              <w:rStyle w:val="a3"/>
              <w:rFonts w:hint="eastAsia"/>
            </w:rPr>
            <w:t>单击或点击此处输入文字。</w:t>
          </w:r>
        </w:p>
      </w:docPartBody>
    </w:docPart>
    <w:docPart>
      <w:docPartPr>
        <w:name w:val="694F190F03D64F4A90CD0BF3B41B8289"/>
        <w:category>
          <w:name w:val="常规"/>
          <w:gallery w:val="placeholder"/>
        </w:category>
        <w:types>
          <w:type w:val="bbPlcHdr"/>
        </w:types>
        <w:behaviors>
          <w:behavior w:val="content"/>
        </w:behaviors>
        <w:guid w:val="{5A480EA4-B3C8-4172-86BE-F4924BF1B9EA}"/>
      </w:docPartPr>
      <w:docPartBody>
        <w:p w:rsidR="006741C4" w:rsidRDefault="002E1E1E">
          <w:pPr>
            <w:pStyle w:val="694F190F03D64F4A90CD0BF3B41B8289"/>
          </w:pPr>
          <w:r w:rsidRPr="00FB6243">
            <w:rPr>
              <w:rStyle w:val="a3"/>
              <w:rFonts w:hint="eastAsia"/>
            </w:rPr>
            <w:t>选择一项。</w:t>
          </w:r>
        </w:p>
      </w:docPartBody>
    </w:docPart>
    <w:docPart>
      <w:docPartPr>
        <w:name w:val="679E8E0E17AD402FA5C64E2BCA56FD2C"/>
        <w:category>
          <w:name w:val="常规"/>
          <w:gallery w:val="placeholder"/>
        </w:category>
        <w:types>
          <w:type w:val="bbPlcHdr"/>
        </w:types>
        <w:behaviors>
          <w:behavior w:val="content"/>
        </w:behaviors>
        <w:guid w:val="{11B7B567-5B29-4322-8702-626369B92F9A}"/>
      </w:docPartPr>
      <w:docPartBody>
        <w:p w:rsidR="006741C4" w:rsidRDefault="002E1E1E">
          <w:pPr>
            <w:pStyle w:val="679E8E0E17AD402FA5C64E2BCA56FD2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E1E"/>
    <w:rsid w:val="002C772A"/>
    <w:rsid w:val="002E1E1E"/>
    <w:rsid w:val="004333B8"/>
    <w:rsid w:val="005107BC"/>
    <w:rsid w:val="006741C4"/>
    <w:rsid w:val="007B4CD7"/>
    <w:rsid w:val="008A085E"/>
    <w:rsid w:val="00BE2587"/>
    <w:rsid w:val="00E40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DEF6ED4A37436B8394F6AE9300C2FB">
    <w:name w:val="CCDEF6ED4A37436B8394F6AE9300C2FB"/>
    <w:pPr>
      <w:widowControl w:val="0"/>
      <w:jc w:val="both"/>
    </w:pPr>
  </w:style>
  <w:style w:type="paragraph" w:customStyle="1" w:styleId="694F190F03D64F4A90CD0BF3B41B8289">
    <w:name w:val="694F190F03D64F4A90CD0BF3B41B8289"/>
    <w:pPr>
      <w:widowControl w:val="0"/>
      <w:jc w:val="both"/>
    </w:pPr>
  </w:style>
  <w:style w:type="paragraph" w:customStyle="1" w:styleId="679E8E0E17AD402FA5C64E2BCA56FD2C">
    <w:name w:val="679E8E0E17AD402FA5C64E2BCA56FD2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DEF6ED4A37436B8394F6AE9300C2FB">
    <w:name w:val="CCDEF6ED4A37436B8394F6AE9300C2FB"/>
    <w:pPr>
      <w:widowControl w:val="0"/>
      <w:jc w:val="both"/>
    </w:pPr>
  </w:style>
  <w:style w:type="paragraph" w:customStyle="1" w:styleId="694F190F03D64F4A90CD0BF3B41B8289">
    <w:name w:val="694F190F03D64F4A90CD0BF3B41B8289"/>
    <w:pPr>
      <w:widowControl w:val="0"/>
      <w:jc w:val="both"/>
    </w:pPr>
  </w:style>
  <w:style w:type="paragraph" w:customStyle="1" w:styleId="679E8E0E17AD402FA5C64E2BCA56FD2C">
    <w:name w:val="679E8E0E17AD402FA5C64E2BCA56FD2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D1AFC-C775-4969-B081-B99533A3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13</Pages>
  <Words>1147</Words>
  <Characters>6543</Characters>
  <Application>Microsoft Office Word</Application>
  <DocSecurity>0</DocSecurity>
  <Lines>54</Lines>
  <Paragraphs>15</Paragraphs>
  <ScaleCrop>false</ScaleCrop>
  <Company>PCMI</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梁彪</cp:lastModifiedBy>
  <cp:revision>3</cp:revision>
  <cp:lastPrinted>2020-08-30T10:00:00Z</cp:lastPrinted>
  <dcterms:created xsi:type="dcterms:W3CDTF">2024-01-31T01:18:00Z</dcterms:created>
  <dcterms:modified xsi:type="dcterms:W3CDTF">2024-02-27T04:41:00Z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